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085"/>
        <w:gridCol w:w="581"/>
        <w:gridCol w:w="2112"/>
        <w:gridCol w:w="1289"/>
        <w:gridCol w:w="3389"/>
      </w:tblGrid>
      <w:tr w:rsidR="00AE7B48" w:rsidTr="00967573">
        <w:tc>
          <w:tcPr>
            <w:tcW w:w="5778" w:type="dxa"/>
            <w:gridSpan w:val="3"/>
            <w:shd w:val="clear" w:color="auto" w:fill="auto"/>
          </w:tcPr>
          <w:p w:rsidR="00AE7B48" w:rsidRPr="0098366A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  <w:b w:val="0"/>
                <w:color w:val="00000A"/>
                <w:sz w:val="28"/>
                <w:szCs w:val="20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0"/>
              </w:rPr>
              <w:t>E42 – Accueil en situation de sinistre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8A6F6E">
            <w:pPr>
              <w:pStyle w:val="Titre2"/>
              <w:spacing w:before="120"/>
              <w:jc w:val="center"/>
              <w:outlineLvl w:val="1"/>
              <w:rPr>
                <w:rFonts w:asciiTheme="minorHAnsi" w:hAnsiTheme="minorHAnsi"/>
                <w:sz w:val="28"/>
              </w:rPr>
            </w:pP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 xml:space="preserve">Fiche d’activité N° </w:t>
            </w:r>
            <w:r w:rsidR="00AE4920" w:rsidRPr="00AE4920">
              <w:rPr>
                <w:rFonts w:asciiTheme="minorHAnsi" w:hAnsiTheme="minorHAnsi"/>
                <w:color w:val="FF0000"/>
                <w:sz w:val="28"/>
                <w:szCs w:val="24"/>
              </w:rPr>
              <w:t xml:space="preserve">8 </w:t>
            </w:r>
            <w:r w:rsidRPr="0098366A">
              <w:rPr>
                <w:rFonts w:asciiTheme="minorHAnsi" w:hAnsiTheme="minorHAnsi"/>
                <w:color w:val="00000A"/>
                <w:sz w:val="28"/>
                <w:szCs w:val="24"/>
              </w:rPr>
              <w:t>/9</w:t>
            </w:r>
          </w:p>
        </w:tc>
      </w:tr>
      <w:tr w:rsidR="00AE7B48" w:rsidTr="00967573">
        <w:tc>
          <w:tcPr>
            <w:tcW w:w="3085" w:type="dxa"/>
            <w:shd w:val="clear" w:color="auto" w:fill="auto"/>
          </w:tcPr>
          <w:p w:rsidR="00AE7B48" w:rsidRPr="0098366A" w:rsidRDefault="00AE7B48" w:rsidP="00664A5D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Nom du candidat :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7B48" w:rsidRPr="0098366A" w:rsidRDefault="00AE7B48" w:rsidP="00664A5D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Prénom :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E7B48" w:rsidRPr="0098366A" w:rsidRDefault="00AE7B48" w:rsidP="006F313C">
            <w:pPr>
              <w:spacing w:before="120" w:after="120"/>
              <w:ind w:left="40"/>
              <w:rPr>
                <w:rFonts w:asciiTheme="minorHAnsi" w:hAnsiTheme="minorHAnsi" w:cs="Arial"/>
                <w:sz w:val="28"/>
                <w:szCs w:val="24"/>
              </w:rPr>
            </w:pPr>
            <w:r w:rsidRPr="0098366A">
              <w:rPr>
                <w:rFonts w:asciiTheme="minorHAnsi" w:hAnsiTheme="minorHAnsi" w:cs="Arial"/>
                <w:sz w:val="28"/>
                <w:szCs w:val="24"/>
              </w:rPr>
              <w:t xml:space="preserve">Activité réelle  </w:t>
            </w:r>
            <w:sdt>
              <w:sdtPr>
                <w:rPr>
                  <w:rFonts w:asciiTheme="minorHAnsi" w:hAnsiTheme="minorHAnsi" w:cs="Arial"/>
                  <w:sz w:val="28"/>
                  <w:szCs w:val="24"/>
                </w:rPr>
                <w:id w:val="1225340056"/>
              </w:sdtPr>
              <w:sdtEndPr/>
              <w:sdtContent>
                <w:r w:rsidR="006F313C"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>☐</w:t>
                </w:r>
                <w:r w:rsidRPr="0098366A">
                  <w:rPr>
                    <w:rFonts w:ascii="Segoe UI Symbol" w:hAnsi="Segoe UI Symbol" w:cs="Segoe UI Symbol"/>
                    <w:sz w:val="28"/>
                    <w:szCs w:val="24"/>
                  </w:rPr>
                  <w:t xml:space="preserve">    </w:t>
                </w:r>
                <w:r w:rsidRPr="0098366A">
                  <w:rPr>
                    <w:rFonts w:asciiTheme="minorHAnsi" w:hAnsiTheme="minorHAnsi" w:cs="Arial"/>
                    <w:sz w:val="28"/>
                    <w:szCs w:val="24"/>
                  </w:rPr>
                  <w:t xml:space="preserve">Activité simulée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4"/>
                    </w:rPr>
                    <w:id w:val="-914246452"/>
                  </w:sdtPr>
                  <w:sdtEndPr/>
                  <w:sdtContent>
                    <w:r w:rsidR="006F313C" w:rsidRPr="006F313C">
                      <w:rPr>
                        <w:rFonts w:ascii="Segoe UI Symbol" w:hAnsi="Segoe UI Symbol" w:cs="Segoe UI Symbol"/>
                        <w:color w:val="FF0000"/>
                        <w:sz w:val="28"/>
                        <w:szCs w:val="24"/>
                      </w:rPr>
                      <w:sym w:font="Wingdings" w:char="F0FE"/>
                    </w:r>
                  </w:sdtContent>
                </w:sdt>
              </w:sdtContent>
            </w:sdt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6F313C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CONTRAT MIS EN ŒUVRE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6F313C">
              <w:rPr>
                <w:rFonts w:asciiTheme="minorHAnsi" w:hAnsiTheme="minorHAnsi"/>
                <w:bCs/>
                <w:i/>
                <w:color w:val="FF0000"/>
                <w:sz w:val="28"/>
              </w:rPr>
              <w:t xml:space="preserve">santé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6F313C">
            <w:pPr>
              <w:spacing w:before="120" w:after="120"/>
              <w:ind w:firstLine="96"/>
              <w:rPr>
                <w:rFonts w:asciiTheme="minorHAnsi" w:hAnsiTheme="minorHAnsi"/>
                <w:bCs/>
                <w:i/>
                <w:sz w:val="28"/>
              </w:rPr>
            </w:pPr>
            <w:r w:rsidRPr="0098366A">
              <w:rPr>
                <w:rFonts w:asciiTheme="minorHAnsi" w:hAnsiTheme="minorHAnsi"/>
                <w:bCs/>
                <w:i/>
                <w:sz w:val="28"/>
              </w:rPr>
              <w:t>TYPE DE SINISTRE</w:t>
            </w:r>
            <w:r w:rsidR="00BF07A0">
              <w:rPr>
                <w:rFonts w:asciiTheme="minorHAnsi" w:hAnsiTheme="minorHAnsi"/>
                <w:bCs/>
                <w:i/>
                <w:sz w:val="28"/>
              </w:rPr>
              <w:t xml:space="preserve"> : </w:t>
            </w:r>
            <w:r w:rsidR="006F313C">
              <w:rPr>
                <w:rFonts w:asciiTheme="minorHAnsi" w:hAnsiTheme="minorHAnsi"/>
                <w:bCs/>
                <w:i/>
                <w:color w:val="FF0000"/>
                <w:sz w:val="28"/>
              </w:rPr>
              <w:t xml:space="preserve">explication sur un remboursement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98366A" w:rsidRDefault="00AE7B48" w:rsidP="008077E3">
            <w:pPr>
              <w:spacing w:before="120" w:after="120"/>
              <w:ind w:firstLine="96"/>
              <w:rPr>
                <w:rFonts w:asciiTheme="minorHAnsi" w:hAnsiTheme="minorHAnsi"/>
                <w:sz w:val="28"/>
              </w:rPr>
            </w:pPr>
            <w:r w:rsidRPr="00E7271D">
              <w:rPr>
                <w:rFonts w:asciiTheme="minorHAnsi" w:hAnsiTheme="minorHAnsi"/>
                <w:bCs/>
                <w:sz w:val="28"/>
              </w:rPr>
              <w:t>Activité portant sur :</w:t>
            </w:r>
            <w:r>
              <w:rPr>
                <w:rFonts w:asciiTheme="minorHAnsi" w:hAnsiTheme="minorHAnsi"/>
                <w:bCs/>
                <w:i/>
                <w:sz w:val="28"/>
              </w:rPr>
              <w:t xml:space="preserve">      </w:t>
            </w:r>
            <w:r w:rsidRPr="0098366A">
              <w:rPr>
                <w:rFonts w:asciiTheme="minorHAnsi" w:hAnsiTheme="minorHAnsi"/>
                <w:bCs/>
                <w:sz w:val="24"/>
              </w:rPr>
              <w:sym w:font="Wingdings" w:char="F06F"/>
            </w:r>
            <w:r w:rsidR="00BF07A0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Assurances de biens et responsabilité    </w:t>
            </w:r>
            <w:r>
              <w:rPr>
                <w:rFonts w:asciiTheme="minorHAnsi" w:hAnsiTheme="minorHAnsi"/>
                <w:bCs/>
              </w:rPr>
              <w:t xml:space="preserve"> 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8077E3">
              <w:rPr>
                <w:rFonts w:asciiTheme="minorHAnsi" w:hAnsiTheme="minorHAnsi"/>
                <w:bCs/>
                <w:sz w:val="24"/>
              </w:rPr>
              <w:sym w:font="Wingdings" w:char="F0FE"/>
            </w:r>
            <w:r w:rsidR="008077E3" w:rsidRPr="0098366A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98366A">
              <w:rPr>
                <w:rFonts w:asciiTheme="minorHAnsi" w:hAnsiTheme="minorHAnsi"/>
                <w:bCs/>
                <w:sz w:val="24"/>
              </w:rPr>
              <w:t xml:space="preserve">Assurance de personnes  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  <w:vAlign w:val="center"/>
          </w:tcPr>
          <w:p w:rsidR="006F313C" w:rsidRPr="00CB1E95" w:rsidRDefault="006F313C" w:rsidP="006F313C">
            <w:pPr>
              <w:spacing w:before="120" w:after="120"/>
              <w:jc w:val="center"/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</w:pPr>
            <w:r w:rsidRPr="00CB1E95">
              <w:rPr>
                <w:rFonts w:asciiTheme="minorHAnsi" w:hAnsiTheme="minorHAnsi"/>
                <w:b/>
                <w:i/>
                <w:sz w:val="24"/>
                <w:szCs w:val="24"/>
                <w:u w:val="single"/>
              </w:rPr>
              <w:t xml:space="preserve">Fiche contexte simplifiée* </w:t>
            </w:r>
          </w:p>
          <w:p w:rsidR="006F313C" w:rsidRPr="008C7471" w:rsidRDefault="006F313C" w:rsidP="006F313C">
            <w:pPr>
              <w:pStyle w:val="Titre2"/>
              <w:tabs>
                <w:tab w:val="left" w:pos="5243"/>
              </w:tabs>
              <w:spacing w:before="120" w:after="120"/>
              <w:ind w:left="0"/>
              <w:jc w:val="left"/>
              <w:outlineLvl w:val="1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CB1E95">
              <w:rPr>
                <w:rFonts w:asciiTheme="minorHAnsi" w:hAnsiTheme="minorHAnsi" w:cs="Arial"/>
                <w:sz w:val="20"/>
                <w:szCs w:val="20"/>
              </w:rPr>
              <w:t>Nom de l’entreprise (et éventuellement compagnie mandante)</w:t>
            </w:r>
            <w:r w:rsidRPr="008C7471"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 : </w:t>
            </w: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mallCaps/>
                <w:color w:val="FF0000"/>
                <w:sz w:val="20"/>
                <w:szCs w:val="20"/>
              </w:rPr>
              <w:t xml:space="preserve">Cabinet Courbiche </w:t>
            </w: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(AXA) </w:t>
            </w:r>
          </w:p>
          <w:p w:rsidR="006F313C" w:rsidRPr="00CB1E95" w:rsidRDefault="006F313C" w:rsidP="006F313C">
            <w:pPr>
              <w:rPr>
                <w:rFonts w:asciiTheme="minorHAnsi" w:hAnsiTheme="minorHAnsi" w:cs="Arial"/>
                <w:b/>
                <w:bCs/>
                <w:i/>
                <w:sz w:val="20"/>
              </w:rPr>
            </w:pPr>
            <w:r w:rsidRPr="00CB1E9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Contexte de l’activité</w:t>
            </w:r>
            <w:r>
              <w:rPr>
                <w:rFonts w:asciiTheme="minorHAnsi" w:hAnsiTheme="minorHAnsi" w:cs="Arial"/>
                <w:b/>
                <w:bCs/>
                <w:i/>
                <w:sz w:val="20"/>
              </w:rPr>
              <w:t> :</w:t>
            </w:r>
          </w:p>
          <w:p w:rsidR="006F313C" w:rsidRPr="005F2D59" w:rsidRDefault="006F313C" w:rsidP="006F313C">
            <w:pPr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</w:pP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>Le cabinet Courbiche, située à Courbevoie est un cabine</w:t>
            </w:r>
            <w:r w:rsidR="00242D1E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t de courtage à taille humaine </w:t>
            </w:r>
            <w:r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composé d’un alternant et du courtier. Le cabinet compte environ 1300 clients, dont 25% sont mono-détenteurs et 75% pluri-détenteurs. </w:t>
            </w:r>
          </w:p>
          <w:p w:rsidR="006F313C" w:rsidRPr="005F2D59" w:rsidRDefault="00242D1E" w:rsidP="006F313C">
            <w:pPr>
              <w:rPr>
                <w:rFonts w:asciiTheme="minorHAnsi" w:hAnsiTheme="minorHAnsi" w:cstheme="minorHAnsi"/>
                <w:color w:val="FF0000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Le cabinet de courtage </w:t>
            </w:r>
            <w:r w:rsidR="006F313C" w:rsidRPr="005F2D59">
              <w:rPr>
                <w:rFonts w:asciiTheme="minorHAnsi" w:hAnsiTheme="minorHAnsi" w:cstheme="minorHAnsi"/>
                <w:bCs/>
                <w:color w:val="FF0000"/>
                <w:sz w:val="20"/>
                <w:szCs w:val="16"/>
              </w:rPr>
              <w:t xml:space="preserve">propose tout type de contrat : </w:t>
            </w:r>
            <w:r w:rsidR="006F313C"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 xml:space="preserve">automobile, habitation, PNO et multirisque Immeuble, assurances </w:t>
            </w:r>
            <w:bookmarkStart w:id="0" w:name="_GoBack"/>
            <w:bookmarkEnd w:id="0"/>
            <w:r w:rsidR="006F313C" w:rsidRPr="005F2D59">
              <w:rPr>
                <w:rFonts w:asciiTheme="minorHAnsi" w:hAnsiTheme="minorHAnsi" w:cstheme="minorHAnsi"/>
                <w:color w:val="FF0000"/>
                <w:sz w:val="20"/>
                <w:szCs w:val="16"/>
              </w:rPr>
              <w:t xml:space="preserve">RC, MRP, flotte automobile et multirisque immeuble, contrats santé, de prévoyance, d’épargne, placement et retraites. </w:t>
            </w:r>
          </w:p>
          <w:p w:rsidR="00AE7B48" w:rsidRPr="008C7471" w:rsidRDefault="00AE7B48" w:rsidP="00967573">
            <w:pPr>
              <w:rPr>
                <w:rFonts w:asciiTheme="minorHAnsi" w:hAnsiTheme="minorHAnsi"/>
              </w:rPr>
            </w:pP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Pr="0028107B" w:rsidRDefault="00AE7B48" w:rsidP="00967573">
            <w:pPr>
              <w:pStyle w:val="Titre2"/>
              <w:spacing w:before="120" w:after="120"/>
              <w:jc w:val="center"/>
              <w:outlineLvl w:val="1"/>
              <w:rPr>
                <w:rFonts w:asciiTheme="minorHAnsi" w:hAnsiTheme="minorHAnsi"/>
              </w:rPr>
            </w:pPr>
            <w:r w:rsidRPr="0028107B">
              <w:rPr>
                <w:rFonts w:asciiTheme="minorHAnsi" w:hAnsiTheme="minorHAnsi"/>
                <w:color w:val="00000A"/>
                <w:sz w:val="24"/>
                <w:szCs w:val="20"/>
              </w:rPr>
              <w:t>ACTEURS IMPLIQUÉS DANS LA SITUATION</w:t>
            </w:r>
          </w:p>
        </w:tc>
      </w:tr>
      <w:tr w:rsidR="00AE7B48" w:rsidTr="00967573">
        <w:tc>
          <w:tcPr>
            <w:tcW w:w="3666" w:type="dxa"/>
            <w:gridSpan w:val="2"/>
            <w:shd w:val="clear" w:color="auto" w:fill="auto"/>
          </w:tcPr>
          <w:p w:rsidR="00AE7B48" w:rsidRPr="0098366A" w:rsidRDefault="00AE7B48" w:rsidP="008A6F6E">
            <w:pPr>
              <w:spacing w:before="120"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</w:rPr>
              <w:t>É</w:t>
            </w:r>
            <w:r w:rsidRPr="0098366A">
              <w:rPr>
                <w:rFonts w:asciiTheme="minorHAnsi" w:hAnsiTheme="minorHAnsi"/>
                <w:smallCaps/>
                <w:sz w:val="22"/>
              </w:rPr>
              <w:t>TUDIANT(E)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8A6F6E">
              <w:rPr>
                <w:rFonts w:asciiTheme="minorHAnsi" w:hAnsiTheme="minorHAnsi"/>
                <w:smallCaps/>
                <w:color w:val="FF0000"/>
                <w:sz w:val="22"/>
              </w:rPr>
              <w:t>Samir</w:t>
            </w:r>
          </w:p>
        </w:tc>
        <w:tc>
          <w:tcPr>
            <w:tcW w:w="3401" w:type="dxa"/>
            <w:gridSpan w:val="2"/>
            <w:shd w:val="clear" w:color="auto" w:fill="auto"/>
          </w:tcPr>
          <w:p w:rsidR="00AE7B48" w:rsidRPr="0098366A" w:rsidRDefault="00AE7B48" w:rsidP="00967573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mallCaps/>
                <w:sz w:val="22"/>
              </w:rPr>
              <w:t>PROFESSIONNEL(S) :</w:t>
            </w:r>
            <w:r w:rsidR="00BF07A0">
              <w:rPr>
                <w:rFonts w:asciiTheme="minorHAnsi" w:hAnsiTheme="minorHAnsi"/>
                <w:smallCaps/>
                <w:sz w:val="22"/>
              </w:rPr>
              <w:t xml:space="preserve"> </w:t>
            </w:r>
            <w:r w:rsidR="0036401C" w:rsidRPr="0036401C">
              <w:rPr>
                <w:rFonts w:asciiTheme="minorHAnsi" w:hAnsiTheme="minorHAnsi"/>
                <w:smallCaps/>
                <w:color w:val="FF0000"/>
                <w:sz w:val="22"/>
              </w:rPr>
              <w:t>Mme Dupont</w:t>
            </w:r>
          </w:p>
        </w:tc>
        <w:tc>
          <w:tcPr>
            <w:tcW w:w="3389" w:type="dxa"/>
            <w:shd w:val="clear" w:color="auto" w:fill="auto"/>
          </w:tcPr>
          <w:p w:rsidR="00AE7B48" w:rsidRPr="0098366A" w:rsidRDefault="00AE7B48" w:rsidP="006F313C">
            <w:pPr>
              <w:spacing w:before="120" w:after="120"/>
              <w:rPr>
                <w:rFonts w:asciiTheme="minorHAnsi" w:hAnsiTheme="minorHAnsi"/>
                <w:sz w:val="22"/>
              </w:rPr>
            </w:pPr>
            <w:r w:rsidRPr="0098366A">
              <w:rPr>
                <w:rFonts w:asciiTheme="minorHAnsi" w:hAnsiTheme="minorHAnsi"/>
                <w:sz w:val="22"/>
              </w:rPr>
              <w:t>CLIENT/ASSUR</w:t>
            </w:r>
            <w:r>
              <w:rPr>
                <w:rFonts w:asciiTheme="minorHAnsi" w:hAnsiTheme="minorHAnsi" w:cstheme="minorHAnsi"/>
                <w:sz w:val="22"/>
              </w:rPr>
              <w:t>É</w:t>
            </w:r>
            <w:r w:rsidRPr="0098366A">
              <w:rPr>
                <w:rFonts w:asciiTheme="minorHAnsi" w:hAnsiTheme="minorHAnsi"/>
                <w:sz w:val="22"/>
              </w:rPr>
              <w:t> :</w:t>
            </w:r>
            <w:r w:rsidR="00BF07A0">
              <w:rPr>
                <w:rFonts w:asciiTheme="minorHAnsi" w:hAnsiTheme="minorHAnsi"/>
                <w:sz w:val="22"/>
              </w:rPr>
              <w:t xml:space="preserve"> </w:t>
            </w:r>
            <w:r w:rsidR="006F313C">
              <w:rPr>
                <w:rFonts w:asciiTheme="minorHAnsi" w:hAnsiTheme="minorHAnsi"/>
                <w:color w:val="FF0000"/>
                <w:sz w:val="22"/>
              </w:rPr>
              <w:t>Berthier Corine</w:t>
            </w:r>
          </w:p>
        </w:tc>
      </w:tr>
      <w:tr w:rsidR="00AE7B48" w:rsidRPr="008077E3" w:rsidTr="00967573">
        <w:tc>
          <w:tcPr>
            <w:tcW w:w="10456" w:type="dxa"/>
            <w:gridSpan w:val="5"/>
            <w:shd w:val="clear" w:color="auto" w:fill="auto"/>
          </w:tcPr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Description de l’activité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 </w:t>
            </w:r>
            <w:r w:rsidRPr="008077E3">
              <w:rPr>
                <w:rFonts w:ascii="Arial" w:hAnsi="Arial" w:cs="Arial"/>
                <w:bCs/>
                <w:i/>
              </w:rPr>
              <w:t xml:space="preserve">: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demande de prestation (</w:t>
            </w:r>
            <w:r w:rsidR="004E157E">
              <w:rPr>
                <w:rFonts w:ascii="Arial" w:hAnsi="Arial" w:cs="Arial"/>
                <w:bCs/>
                <w:i/>
                <w:color w:val="FF0000"/>
              </w:rPr>
              <w:t>généraliste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 xml:space="preserve">) 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Fiche Client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Client :</w:t>
            </w:r>
            <w:r w:rsidR="008077E3">
              <w:rPr>
                <w:rFonts w:ascii="Arial" w:hAnsi="Arial" w:cs="Arial"/>
                <w:bCs/>
                <w:i/>
              </w:rPr>
              <w:t xml:space="preserve">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M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me Berthier Corine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Age / sexe : </w:t>
            </w:r>
            <w:r w:rsidR="006F313C" w:rsidRPr="006F313C">
              <w:rPr>
                <w:rFonts w:ascii="Arial" w:hAnsi="Arial" w:cs="Arial"/>
                <w:bCs/>
                <w:i/>
                <w:color w:val="FF0000"/>
              </w:rPr>
              <w:t xml:space="preserve">66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ans / fe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mme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Situation familiale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marié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e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, deux enfants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Situation professionnelle :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retraitée</w:t>
            </w:r>
          </w:p>
          <w:p w:rsidR="00AE7B48" w:rsidRPr="008077E3" w:rsidRDefault="008077E3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Tél fixe : </w:t>
            </w:r>
            <w:r w:rsidRPr="008077E3">
              <w:rPr>
                <w:rFonts w:ascii="Arial" w:hAnsi="Arial" w:cs="Arial"/>
                <w:bCs/>
                <w:i/>
                <w:color w:val="FF0000"/>
              </w:rPr>
              <w:t>01.56.53.41.52</w:t>
            </w:r>
            <w:r w:rsidR="00AE7B48" w:rsidRPr="008077E3">
              <w:rPr>
                <w:rFonts w:ascii="Arial" w:hAnsi="Arial" w:cs="Arial"/>
                <w:bCs/>
                <w:i/>
              </w:rPr>
              <w:t xml:space="preserve">             Tél mobile : </w:t>
            </w:r>
            <w:r w:rsidRPr="008077E3">
              <w:rPr>
                <w:rFonts w:ascii="Arial" w:hAnsi="Arial" w:cs="Arial"/>
                <w:bCs/>
                <w:i/>
                <w:color w:val="FF0000"/>
              </w:rPr>
              <w:t>06.78.98.63.52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FF0000"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Mail :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berthier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.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corine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@orange.fr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Domicile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 xml:space="preserve">8 rue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Avenue de la République 93 2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 xml:space="preserve">00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Saint Denis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>St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atut et ancienneté du client : </w:t>
            </w:r>
            <w:r w:rsidR="008077E3" w:rsidRPr="008077E3">
              <w:rPr>
                <w:rFonts w:ascii="Arial" w:hAnsi="Arial" w:cs="Arial"/>
                <w:bCs/>
                <w:i/>
                <w:color w:val="FF0000"/>
              </w:rPr>
              <w:t>c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lient pluri-détenteur depuis 2020</w:t>
            </w:r>
          </w:p>
          <w:p w:rsidR="00AE7B48" w:rsidRPr="008077E3" w:rsidRDefault="00AE7B48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Contrat mis en jeu dans le sinistre : </w:t>
            </w:r>
            <w:r w:rsidR="008077E3" w:rsidRPr="0036401C">
              <w:rPr>
                <w:rFonts w:ascii="Arial" w:hAnsi="Arial" w:cs="Arial"/>
                <w:bCs/>
                <w:i/>
                <w:color w:val="FF0000"/>
              </w:rPr>
              <w:t xml:space="preserve">AXA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Ma santé</w:t>
            </w:r>
          </w:p>
          <w:p w:rsidR="00AE7B48" w:rsidRPr="008077E3" w:rsidRDefault="00BF07A0" w:rsidP="00967573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</w:rPr>
            </w:pPr>
            <w:r w:rsidRPr="008077E3">
              <w:rPr>
                <w:rFonts w:ascii="Arial" w:hAnsi="Arial" w:cs="Arial"/>
                <w:bCs/>
                <w:i/>
              </w:rPr>
              <w:t xml:space="preserve">Formule souscrite : </w:t>
            </w:r>
            <w:r w:rsidR="006F313C">
              <w:rPr>
                <w:rFonts w:ascii="Arial" w:hAnsi="Arial" w:cs="Arial"/>
                <w:bCs/>
                <w:i/>
                <w:color w:val="FF0000"/>
              </w:rPr>
              <w:t>125 %</w:t>
            </w:r>
            <w:r w:rsidR="00F85250">
              <w:rPr>
                <w:rFonts w:ascii="Arial" w:hAnsi="Arial" w:cs="Arial"/>
                <w:bCs/>
                <w:i/>
                <w:color w:val="FF0000"/>
              </w:rPr>
              <w:t xml:space="preserve"> Néo </w:t>
            </w:r>
          </w:p>
          <w:p w:rsidR="00AE7B48" w:rsidRPr="008077E3" w:rsidRDefault="00AE7B48" w:rsidP="00BF07A0">
            <w:pPr>
              <w:pStyle w:val="NormalWeb"/>
              <w:keepNext/>
              <w:spacing w:before="120" w:beforeAutospacing="0" w:after="120" w:afterAutospacing="0"/>
              <w:jc w:val="both"/>
              <w:rPr>
                <w:rFonts w:asciiTheme="minorHAnsi" w:hAnsiTheme="minorHAnsi"/>
              </w:rPr>
            </w:pPr>
            <w:r w:rsidRPr="008077E3">
              <w:rPr>
                <w:rFonts w:ascii="Arial" w:hAnsi="Arial" w:cs="Arial"/>
                <w:bCs/>
                <w:i/>
              </w:rPr>
              <w:t>Autres contrats en portefeuille :</w:t>
            </w:r>
            <w:r w:rsidR="00BF07A0" w:rsidRPr="008077E3">
              <w:rPr>
                <w:rFonts w:ascii="Arial" w:hAnsi="Arial" w:cs="Arial"/>
                <w:bCs/>
                <w:i/>
              </w:rPr>
              <w:t xml:space="preserve"> </w:t>
            </w:r>
            <w:r w:rsidR="008077E3" w:rsidRPr="0036401C">
              <w:rPr>
                <w:rFonts w:ascii="Arial" w:hAnsi="Arial" w:cs="Arial"/>
                <w:bCs/>
                <w:i/>
                <w:color w:val="FF0000"/>
              </w:rPr>
              <w:t>Automobile et MRH</w:t>
            </w:r>
          </w:p>
        </w:tc>
      </w:tr>
      <w:tr w:rsidR="00AE7B48" w:rsidTr="00967573">
        <w:tc>
          <w:tcPr>
            <w:tcW w:w="10456" w:type="dxa"/>
            <w:gridSpan w:val="5"/>
            <w:shd w:val="clear" w:color="auto" w:fill="auto"/>
          </w:tcPr>
          <w:p w:rsidR="00AE7B48" w:rsidRDefault="00AE7B48" w:rsidP="00967573">
            <w:pPr>
              <w:spacing w:before="120" w:after="120"/>
            </w:pPr>
            <w:r w:rsidRPr="00E7271D">
              <w:rPr>
                <w:rFonts w:ascii="Arial" w:hAnsi="Arial" w:cs="Arial"/>
                <w:b/>
                <w:bCs/>
                <w:szCs w:val="24"/>
              </w:rPr>
              <w:t>État du paiement des</w:t>
            </w:r>
            <w:r w:rsidR="00BF07A0">
              <w:rPr>
                <w:rFonts w:ascii="Arial" w:hAnsi="Arial" w:cs="Arial"/>
                <w:b/>
                <w:bCs/>
                <w:szCs w:val="24"/>
              </w:rPr>
              <w:t xml:space="preserve"> Primes/Cotisation à la date du</w:t>
            </w:r>
            <w:r w:rsidRPr="00E7271D">
              <w:rPr>
                <w:rFonts w:ascii="Arial" w:hAnsi="Arial" w:cs="Arial"/>
                <w:b/>
                <w:bCs/>
                <w:szCs w:val="24"/>
              </w:rPr>
              <w:t> :</w:t>
            </w:r>
            <w:r>
              <w:t xml:space="preserve"> </w:t>
            </w:r>
            <w:r w:rsidR="00BF07A0" w:rsidRPr="0036401C">
              <w:rPr>
                <w:color w:val="FF0000"/>
              </w:rPr>
              <w:t>à jour à la date du sinistre</w:t>
            </w:r>
          </w:p>
        </w:tc>
      </w:tr>
    </w:tbl>
    <w:p w:rsidR="00AE7B48" w:rsidRDefault="00AE7B48" w:rsidP="00AE7B48"/>
    <w:p w:rsidR="00AE7B48" w:rsidRDefault="00AE7B48" w:rsidP="00AE7B48"/>
    <w:p w:rsidR="00F85250" w:rsidRDefault="00F85250">
      <w:pPr>
        <w:spacing w:after="160" w:line="259" w:lineRule="auto"/>
      </w:pPr>
      <w:r>
        <w:br w:type="page"/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Tr="00967573">
        <w:tc>
          <w:tcPr>
            <w:tcW w:w="10456" w:type="dxa"/>
            <w:shd w:val="clear" w:color="auto" w:fill="auto"/>
          </w:tcPr>
          <w:p w:rsidR="00AE7B48" w:rsidRPr="00492322" w:rsidRDefault="00AE7B48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492322">
              <w:rPr>
                <w:rFonts w:ascii="Arial" w:hAnsi="Arial" w:cs="Arial"/>
                <w:b/>
                <w:bCs/>
                <w:color w:val="000000"/>
                <w:u w:val="single"/>
              </w:rPr>
              <w:lastRenderedPageBreak/>
              <w:t>Conditions particulières</w:t>
            </w:r>
          </w:p>
          <w:p w:rsidR="00AE7B48" w:rsidRPr="00492322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Échéance Principale : </w:t>
            </w:r>
            <w:r w:rsidR="00487ABE" w:rsidRPr="00492322">
              <w:rPr>
                <w:rFonts w:ascii="Arial" w:hAnsi="Arial" w:cs="Arial"/>
                <w:i/>
                <w:color w:val="FF0000"/>
                <w:szCs w:val="24"/>
              </w:rPr>
              <w:t>16 février</w:t>
            </w:r>
          </w:p>
          <w:p w:rsidR="00BF07A0" w:rsidRPr="00492322" w:rsidRDefault="0036401C" w:rsidP="0036401C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P</w:t>
            </w:r>
            <w:r w:rsidR="00BF07A0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ersonne</w:t>
            </w: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s</w:t>
            </w:r>
            <w:r w:rsidR="00BF07A0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assuré</w:t>
            </w: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es</w:t>
            </w:r>
            <w:r w:rsidR="00BF07A0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 :</w:t>
            </w: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</w:t>
            </w:r>
            <w:r w:rsidRPr="00492322">
              <w:rPr>
                <w:rFonts w:ascii="Arial" w:hAnsi="Arial" w:cs="Arial"/>
                <w:i/>
                <w:color w:val="FF0000"/>
                <w:szCs w:val="24"/>
              </w:rPr>
              <w:t xml:space="preserve">M. </w:t>
            </w:r>
            <w:r w:rsidR="00487ABE" w:rsidRPr="00492322">
              <w:rPr>
                <w:rFonts w:ascii="Arial" w:hAnsi="Arial" w:cs="Arial"/>
                <w:i/>
                <w:color w:val="FF0000"/>
                <w:szCs w:val="24"/>
              </w:rPr>
              <w:t>Berthier Patrick</w:t>
            </w:r>
            <w:r w:rsidRPr="00492322">
              <w:rPr>
                <w:rFonts w:ascii="Arial" w:hAnsi="Arial" w:cs="Arial"/>
                <w:i/>
                <w:color w:val="FF0000"/>
                <w:szCs w:val="24"/>
              </w:rPr>
              <w:t xml:space="preserve">, Mme </w:t>
            </w:r>
            <w:r w:rsidR="00487ABE" w:rsidRPr="00492322">
              <w:rPr>
                <w:rFonts w:ascii="Arial" w:hAnsi="Arial" w:cs="Arial"/>
                <w:i/>
                <w:color w:val="FF0000"/>
                <w:szCs w:val="24"/>
              </w:rPr>
              <w:t>Berthier Corine</w:t>
            </w:r>
            <w:r w:rsidRPr="00492322">
              <w:rPr>
                <w:rFonts w:ascii="Arial" w:hAnsi="Arial" w:cs="Arial"/>
                <w:i/>
                <w:color w:val="FF0000"/>
                <w:szCs w:val="24"/>
              </w:rPr>
              <w:t>.</w:t>
            </w:r>
            <w:r w:rsidR="00BF07A0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</w:t>
            </w:r>
          </w:p>
          <w:p w:rsidR="004508FC" w:rsidRPr="00492322" w:rsidRDefault="00AE7B48" w:rsidP="00487ABE">
            <w:pPr>
              <w:pStyle w:val="Paragraphedeliste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 w:val="16"/>
                <w:szCs w:val="24"/>
              </w:rPr>
            </w:pP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Garanties</w:t>
            </w:r>
            <w:r w:rsidR="00BF07A0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 : 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  <w:u w:val="single"/>
              </w:rPr>
            </w:pPr>
            <w:r w:rsidRPr="00492322">
              <w:rPr>
                <w:rFonts w:ascii="Arial" w:hAnsi="Arial" w:cs="Arial"/>
                <w:sz w:val="20"/>
                <w:u w:val="single"/>
              </w:rPr>
              <w:t>Formule 125 % néo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 xml:space="preserve">Hospitalisation 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Pr="00492322">
              <w:rPr>
                <w:rFonts w:ascii="Arial" w:hAnsi="Arial" w:cs="Arial"/>
                <w:sz w:val="20"/>
              </w:rPr>
              <w:tab/>
              <w:t>220 % puis 400 %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>Soins courant</w:t>
            </w:r>
            <w:r w:rsidR="00D81634">
              <w:rPr>
                <w:rFonts w:ascii="Arial" w:hAnsi="Arial" w:cs="Arial"/>
                <w:sz w:val="20"/>
              </w:rPr>
              <w:t>s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Pr="00492322">
              <w:rPr>
                <w:rFonts w:ascii="Arial" w:hAnsi="Arial" w:cs="Arial"/>
                <w:sz w:val="20"/>
              </w:rPr>
              <w:tab/>
              <w:t>145 %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 xml:space="preserve">Pharmacie 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Pr="00492322">
              <w:rPr>
                <w:rFonts w:ascii="Arial" w:hAnsi="Arial" w:cs="Arial"/>
                <w:sz w:val="20"/>
              </w:rPr>
              <w:tab/>
              <w:t xml:space="preserve">100 % </w:t>
            </w:r>
          </w:p>
          <w:p w:rsidR="00492322" w:rsidRPr="00492322" w:rsidRDefault="00492322" w:rsidP="00487A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Optique 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492322">
              <w:rPr>
                <w:rFonts w:ascii="Arial" w:hAnsi="Arial" w:cs="Arial"/>
                <w:sz w:val="20"/>
              </w:rPr>
              <w:t>100 % santé ou monture B forfait (50 à 100 €)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 xml:space="preserve">Prothèse dentaire 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="00492322" w:rsidRPr="00492322">
              <w:rPr>
                <w:rFonts w:ascii="Arial" w:hAnsi="Arial" w:cs="Arial"/>
                <w:sz w:val="20"/>
              </w:rPr>
              <w:t xml:space="preserve">100 % santé  </w:t>
            </w:r>
            <w:r w:rsidRPr="00492322">
              <w:rPr>
                <w:rFonts w:ascii="Arial" w:hAnsi="Arial" w:cs="Arial"/>
                <w:sz w:val="20"/>
              </w:rPr>
              <w:t>ou</w:t>
            </w:r>
            <w:r w:rsidR="00492322" w:rsidRPr="00492322">
              <w:rPr>
                <w:rFonts w:ascii="Arial" w:hAnsi="Arial" w:cs="Arial"/>
                <w:sz w:val="20"/>
              </w:rPr>
              <w:t xml:space="preserve"> forfait (170à 300 €)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 xml:space="preserve">Prothèse auditive 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="00492322" w:rsidRPr="00492322">
              <w:rPr>
                <w:rFonts w:ascii="Arial" w:hAnsi="Arial" w:cs="Arial"/>
                <w:sz w:val="20"/>
              </w:rPr>
              <w:t>100 % santé  ou  710</w:t>
            </w:r>
            <w:r w:rsidRPr="00492322">
              <w:rPr>
                <w:rFonts w:ascii="Arial" w:hAnsi="Arial" w:cs="Arial"/>
                <w:sz w:val="20"/>
              </w:rPr>
              <w:t>€</w:t>
            </w:r>
            <w:r w:rsidR="00492322" w:rsidRPr="00492322">
              <w:rPr>
                <w:rFonts w:ascii="Arial" w:hAnsi="Arial" w:cs="Arial"/>
                <w:sz w:val="20"/>
              </w:rPr>
              <w:t xml:space="preserve">/oreille 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  <w:r w:rsidRPr="00492322">
              <w:rPr>
                <w:rFonts w:ascii="Arial" w:hAnsi="Arial" w:cs="Arial"/>
                <w:sz w:val="20"/>
              </w:rPr>
              <w:t>Cure thermale</w:t>
            </w:r>
            <w:r w:rsidRPr="00492322">
              <w:rPr>
                <w:rFonts w:ascii="Arial" w:hAnsi="Arial" w:cs="Arial"/>
                <w:sz w:val="20"/>
              </w:rPr>
              <w:tab/>
            </w:r>
            <w:r w:rsidRPr="00492322">
              <w:rPr>
                <w:rFonts w:ascii="Arial" w:hAnsi="Arial" w:cs="Arial"/>
                <w:sz w:val="20"/>
              </w:rPr>
              <w:tab/>
            </w:r>
            <w:r w:rsidR="00492322" w:rsidRPr="00492322">
              <w:rPr>
                <w:rFonts w:ascii="Arial" w:hAnsi="Arial" w:cs="Arial"/>
                <w:sz w:val="20"/>
              </w:rPr>
              <w:t>non pris en charge</w:t>
            </w:r>
          </w:p>
          <w:p w:rsidR="00487ABE" w:rsidRPr="00492322" w:rsidRDefault="00487ABE" w:rsidP="00487ABE">
            <w:pPr>
              <w:rPr>
                <w:rFonts w:ascii="Arial" w:hAnsi="Arial" w:cs="Arial"/>
                <w:sz w:val="20"/>
              </w:rPr>
            </w:pPr>
          </w:p>
          <w:p w:rsidR="004508FC" w:rsidRPr="00492322" w:rsidRDefault="00AE7B48" w:rsidP="00AE7B48">
            <w:pPr>
              <w:pStyle w:val="Paragraphedeliste"/>
              <w:keepNext/>
              <w:numPr>
                <w:ilvl w:val="0"/>
                <w:numId w:val="14"/>
              </w:numPr>
              <w:spacing w:before="120" w:after="120"/>
              <w:ind w:left="714" w:hanging="357"/>
              <w:rPr>
                <w:rFonts w:ascii="Arial" w:hAnsi="Arial" w:cs="Arial"/>
                <w:i/>
                <w:color w:val="44546A" w:themeColor="text2"/>
                <w:szCs w:val="24"/>
              </w:rPr>
            </w:pPr>
            <w:r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>Limites de garanties</w:t>
            </w:r>
            <w:r w:rsidR="004508FC" w:rsidRPr="00492322">
              <w:rPr>
                <w:rFonts w:ascii="Arial" w:hAnsi="Arial" w:cs="Arial"/>
                <w:i/>
                <w:color w:val="44546A" w:themeColor="text2"/>
                <w:szCs w:val="24"/>
              </w:rPr>
              <w:t xml:space="preserve"> : </w:t>
            </w:r>
          </w:p>
          <w:p w:rsidR="00AE7B48" w:rsidRPr="00492322" w:rsidRDefault="00492322" w:rsidP="00492322">
            <w:pPr>
              <w:keepNext/>
              <w:spacing w:before="120" w:after="120"/>
              <w:rPr>
                <w:rFonts w:ascii="Arial" w:hAnsi="Arial" w:cs="Arial"/>
                <w:i/>
                <w:color w:val="FF0000"/>
                <w:szCs w:val="24"/>
              </w:rPr>
            </w:pPr>
            <w:r w:rsidRPr="00492322">
              <w:rPr>
                <w:rFonts w:ascii="Arial" w:hAnsi="Arial" w:cs="Arial"/>
                <w:i/>
                <w:color w:val="FF0000"/>
                <w:szCs w:val="24"/>
              </w:rPr>
              <w:t>Respect des règles des contrats responsables et des règles du régime obligatoire (limites de prise en charge : franchises, parcours de soins coordonnés, 100 % santé…).</w:t>
            </w:r>
          </w:p>
        </w:tc>
      </w:tr>
    </w:tbl>
    <w:p w:rsidR="00AE7B48" w:rsidRDefault="00AE7B48" w:rsidP="00AE7B48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E7B48" w:rsidRPr="004747E1" w:rsidTr="00967573">
        <w:tc>
          <w:tcPr>
            <w:tcW w:w="10456" w:type="dxa"/>
            <w:shd w:val="clear" w:color="auto" w:fill="auto"/>
          </w:tcPr>
          <w:p w:rsidR="00AE7B48" w:rsidRPr="004747E1" w:rsidRDefault="00AE7B48" w:rsidP="00AE7B48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4747E1">
              <w:rPr>
                <w:rFonts w:ascii="Arial" w:hAnsi="Arial" w:cs="Arial"/>
                <w:b/>
                <w:bCs/>
                <w:color w:val="000000"/>
                <w:u w:val="single"/>
              </w:rPr>
              <w:t>Gestion du sinistre</w:t>
            </w:r>
          </w:p>
          <w:p w:rsidR="00AE7B48" w:rsidRPr="004747E1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Circonstances de l’événement à l’origine de la demande</w:t>
            </w:r>
          </w:p>
          <w:p w:rsidR="00492322" w:rsidRPr="004747E1" w:rsidRDefault="00463262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A09BF">
              <w:rPr>
                <w:rFonts w:ascii="Arial" w:hAnsi="Arial" w:cs="Arial"/>
                <w:i/>
                <w:sz w:val="20"/>
                <w:szCs w:val="20"/>
              </w:rPr>
              <w:t>Le</w:t>
            </w:r>
            <w:r w:rsidRPr="004747E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9 février </w:t>
            </w:r>
            <w:r w:rsidR="004E157E">
              <w:rPr>
                <w:rFonts w:ascii="Arial" w:hAnsi="Arial" w:cs="Arial"/>
                <w:i/>
                <w:color w:val="FF0000"/>
                <w:sz w:val="20"/>
                <w:szCs w:val="20"/>
              </w:rPr>
              <w:t>2025</w:t>
            </w:r>
            <w:r w:rsidRPr="004747E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, </w:t>
            </w:r>
            <w:r w:rsidRPr="005A09BF">
              <w:rPr>
                <w:rFonts w:ascii="Arial" w:hAnsi="Arial" w:cs="Arial"/>
                <w:i/>
                <w:sz w:val="20"/>
                <w:szCs w:val="20"/>
              </w:rPr>
              <w:t xml:space="preserve">Mme </w:t>
            </w:r>
            <w:r w:rsidR="00492322" w:rsidRPr="005A09BF">
              <w:rPr>
                <w:rFonts w:ascii="Arial" w:hAnsi="Arial" w:cs="Arial"/>
                <w:i/>
                <w:sz w:val="20"/>
                <w:szCs w:val="20"/>
              </w:rPr>
              <w:t xml:space="preserve">Berthier </w:t>
            </w:r>
            <w:r w:rsidRPr="005A09BF">
              <w:rPr>
                <w:rFonts w:ascii="Arial" w:hAnsi="Arial" w:cs="Arial"/>
                <w:i/>
                <w:sz w:val="20"/>
                <w:szCs w:val="20"/>
              </w:rPr>
              <w:t>nous contacte</w:t>
            </w:r>
            <w:r w:rsidRPr="004747E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par téléphone </w:t>
            </w:r>
            <w:r w:rsidR="003F5C93">
              <w:rPr>
                <w:rFonts w:ascii="Arial" w:hAnsi="Arial" w:cs="Arial"/>
                <w:i/>
                <w:sz w:val="20"/>
                <w:szCs w:val="20"/>
              </w:rPr>
              <w:t>pour connaitre son remboursement</w:t>
            </w:r>
            <w:r w:rsidRPr="005A09B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747E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  <w:p w:rsidR="00492322" w:rsidRPr="004747E1" w:rsidRDefault="00492322" w:rsidP="004747E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A09BF">
              <w:rPr>
                <w:rFonts w:ascii="Arial" w:hAnsi="Arial" w:cs="Arial"/>
                <w:i/>
                <w:sz w:val="20"/>
                <w:szCs w:val="20"/>
              </w:rPr>
              <w:t xml:space="preserve">Elle nous informe </w:t>
            </w:r>
            <w:r w:rsidR="004747E1" w:rsidRPr="005A09BF">
              <w:rPr>
                <w:rFonts w:ascii="Arial" w:hAnsi="Arial" w:cs="Arial"/>
                <w:i/>
                <w:sz w:val="20"/>
                <w:szCs w:val="20"/>
              </w:rPr>
              <w:t>qu’elle</w:t>
            </w:r>
            <w:r w:rsidR="004747E1" w:rsidRPr="004747E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3F5C93">
              <w:rPr>
                <w:rFonts w:ascii="Arial" w:hAnsi="Arial" w:cs="Arial"/>
                <w:sz w:val="20"/>
                <w:szCs w:val="20"/>
              </w:rPr>
              <w:t>a changé</w:t>
            </w:r>
            <w:r w:rsidRPr="004747E1">
              <w:rPr>
                <w:rFonts w:ascii="Arial" w:hAnsi="Arial" w:cs="Arial"/>
                <w:sz w:val="20"/>
                <w:szCs w:val="20"/>
              </w:rPr>
              <w:t xml:space="preserve"> de médecin traitant</w:t>
            </w:r>
            <w:r w:rsidR="003F5C93">
              <w:rPr>
                <w:rFonts w:ascii="Arial" w:hAnsi="Arial" w:cs="Arial"/>
                <w:sz w:val="20"/>
                <w:szCs w:val="20"/>
              </w:rPr>
              <w:t xml:space="preserve"> (adhérant optam)</w:t>
            </w:r>
            <w:r w:rsidRPr="004747E1">
              <w:rPr>
                <w:rFonts w:ascii="Arial" w:hAnsi="Arial" w:cs="Arial"/>
                <w:sz w:val="20"/>
                <w:szCs w:val="20"/>
              </w:rPr>
              <w:t xml:space="preserve"> car son </w:t>
            </w:r>
            <w:r w:rsidRPr="004747E1">
              <w:rPr>
                <w:rFonts w:ascii="Arial" w:hAnsi="Arial" w:cs="Arial"/>
                <w:b/>
                <w:sz w:val="20"/>
                <w:szCs w:val="20"/>
              </w:rPr>
              <w:t>généraliste</w:t>
            </w:r>
            <w:r w:rsidRPr="004747E1">
              <w:rPr>
                <w:rFonts w:ascii="Arial" w:hAnsi="Arial" w:cs="Arial"/>
                <w:sz w:val="20"/>
                <w:szCs w:val="20"/>
              </w:rPr>
              <w:t xml:space="preserve"> secteur 1 </w:t>
            </w:r>
            <w:r w:rsidR="003F5C93">
              <w:rPr>
                <w:rFonts w:ascii="Arial" w:hAnsi="Arial" w:cs="Arial"/>
                <w:sz w:val="20"/>
                <w:szCs w:val="20"/>
              </w:rPr>
              <w:t>est parti</w:t>
            </w:r>
            <w:r w:rsidRPr="004747E1">
              <w:rPr>
                <w:rFonts w:ascii="Arial" w:hAnsi="Arial" w:cs="Arial"/>
                <w:sz w:val="20"/>
                <w:szCs w:val="20"/>
              </w:rPr>
              <w:t xml:space="preserve"> en retraite. Le 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médecin fixe sa consultation à </w:t>
            </w:r>
            <w:r w:rsidR="004E157E">
              <w:rPr>
                <w:rFonts w:ascii="Arial" w:hAnsi="Arial" w:cs="Arial"/>
                <w:b/>
                <w:color w:val="FF0000"/>
                <w:sz w:val="20"/>
                <w:szCs w:val="20"/>
              </w:rPr>
              <w:t>40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A09BF">
              <w:rPr>
                <w:rFonts w:ascii="Arial" w:hAnsi="Arial" w:cs="Arial"/>
                <w:b/>
                <w:color w:val="FF0000"/>
                <w:sz w:val="20"/>
                <w:szCs w:val="20"/>
              </w:rPr>
              <w:t>€.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81634" w:rsidRPr="005A09BF">
              <w:rPr>
                <w:rFonts w:ascii="Arial" w:hAnsi="Arial" w:cs="Arial"/>
                <w:color w:val="FF0000"/>
                <w:sz w:val="20"/>
                <w:szCs w:val="20"/>
              </w:rPr>
              <w:t>Elle veut savoir combien la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compagnie d’assurance </w:t>
            </w:r>
            <w:r w:rsidR="003F5C93" w:rsidRPr="005A09BF">
              <w:rPr>
                <w:rFonts w:ascii="Arial" w:hAnsi="Arial" w:cs="Arial"/>
                <w:color w:val="FF0000"/>
                <w:sz w:val="20"/>
                <w:szCs w:val="20"/>
              </w:rPr>
              <w:t>va rembourser</w:t>
            </w:r>
            <w:r w:rsidR="00D81634"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F5C93">
              <w:rPr>
                <w:rFonts w:ascii="Arial" w:hAnsi="Arial" w:cs="Arial"/>
                <w:color w:val="FF0000"/>
                <w:sz w:val="20"/>
                <w:szCs w:val="20"/>
              </w:rPr>
              <w:t xml:space="preserve">(avant son médecin traitant ne pratiquait pas de dépassement). </w:t>
            </w:r>
          </w:p>
          <w:p w:rsidR="00C0229D" w:rsidRPr="004747E1" w:rsidRDefault="00C0229D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:rsidR="00AE7B48" w:rsidRPr="004747E1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  <w:szCs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  <w:szCs w:val="20"/>
              </w:rPr>
              <w:t>Conditions de garantie/recevabilité de la déclaration</w:t>
            </w:r>
          </w:p>
          <w:p w:rsidR="00D81634" w:rsidRPr="005A09BF" w:rsidRDefault="00FA7FA8" w:rsidP="00FA7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>M</w:t>
            </w:r>
            <w:r w:rsidR="00D81634" w:rsidRPr="005A09BF">
              <w:rPr>
                <w:rFonts w:ascii="Arial" w:hAnsi="Arial" w:cs="Arial"/>
                <w:color w:val="FF0000"/>
                <w:sz w:val="20"/>
                <w:szCs w:val="20"/>
              </w:rPr>
              <w:t>me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81634"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Berthier Corine </w:t>
            </w:r>
            <w:r w:rsidR="00D81634" w:rsidRPr="005A09BF">
              <w:rPr>
                <w:rFonts w:ascii="Arial" w:hAnsi="Arial" w:cs="Arial"/>
                <w:sz w:val="20"/>
                <w:szCs w:val="20"/>
              </w:rPr>
              <w:t>est</w:t>
            </w:r>
            <w:r w:rsidRPr="005A09BF">
              <w:rPr>
                <w:rFonts w:ascii="Arial" w:hAnsi="Arial" w:cs="Arial"/>
                <w:sz w:val="20"/>
                <w:szCs w:val="20"/>
              </w:rPr>
              <w:t xml:space="preserve"> bien assuré</w:t>
            </w:r>
            <w:r w:rsidR="00D81634" w:rsidRPr="005A09BF">
              <w:rPr>
                <w:rFonts w:ascii="Arial" w:hAnsi="Arial" w:cs="Arial"/>
                <w:sz w:val="20"/>
                <w:szCs w:val="20"/>
              </w:rPr>
              <w:t>e</w:t>
            </w:r>
            <w:r w:rsidRPr="005A09BF">
              <w:rPr>
                <w:rFonts w:ascii="Arial" w:hAnsi="Arial" w:cs="Arial"/>
                <w:sz w:val="20"/>
                <w:szCs w:val="20"/>
              </w:rPr>
              <w:t xml:space="preserve"> au contrat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00001 </w:t>
            </w:r>
            <w:r w:rsidR="00D81634"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Ma santé 125 % néo 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>d’AXA.</w:t>
            </w:r>
            <w:r w:rsidR="00C0229D"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81634" w:rsidRPr="005A09BF">
              <w:rPr>
                <w:rFonts w:ascii="Arial" w:hAnsi="Arial" w:cs="Arial"/>
                <w:sz w:val="20"/>
                <w:szCs w:val="20"/>
              </w:rPr>
              <w:t xml:space="preserve">Le contrat n’est pas résilié, l’assurée est à jour </w:t>
            </w:r>
            <w:r w:rsidR="00D81634" w:rsidRPr="005A09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du paiement de ses</w:t>
            </w:r>
            <w:r w:rsidR="00D81634" w:rsidRPr="005A09BF">
              <w:rPr>
                <w:rFonts w:ascii="Arial" w:hAnsi="Arial" w:cs="Arial"/>
                <w:sz w:val="20"/>
                <w:szCs w:val="20"/>
              </w:rPr>
              <w:t xml:space="preserve"> cotisations.</w:t>
            </w:r>
          </w:p>
          <w:p w:rsidR="00D81634" w:rsidRPr="005A09BF" w:rsidRDefault="00D81634" w:rsidP="00FA7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09BF">
              <w:rPr>
                <w:rFonts w:ascii="Arial" w:hAnsi="Arial" w:cs="Arial"/>
                <w:sz w:val="20"/>
                <w:szCs w:val="20"/>
              </w:rPr>
              <w:t>La demande de prestation</w:t>
            </w:r>
            <w:r w:rsidRPr="005A09BF">
              <w:rPr>
                <w:rFonts w:ascii="Arial" w:hAnsi="Arial" w:cs="Arial"/>
                <w:color w:val="FF0000"/>
                <w:sz w:val="20"/>
                <w:szCs w:val="20"/>
              </w:rPr>
              <w:t xml:space="preserve"> (soins courants) </w:t>
            </w:r>
            <w:r w:rsidRPr="005A09BF">
              <w:rPr>
                <w:rFonts w:ascii="Arial" w:hAnsi="Arial" w:cs="Arial"/>
                <w:sz w:val="20"/>
                <w:szCs w:val="20"/>
              </w:rPr>
              <w:t>est couverte par le contrat, il n’y a pas de latence et la demande est après la date d’effet.</w:t>
            </w:r>
          </w:p>
          <w:p w:rsidR="00FA7FA8" w:rsidRPr="004747E1" w:rsidRDefault="00FA7FA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4747E1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Procédure de règlement</w:t>
            </w:r>
          </w:p>
          <w:p w:rsidR="00E82903" w:rsidRDefault="003F5C9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Avance par le client. Remboursement par la sécurité sociale (RO) puis par nous. </w:t>
            </w:r>
          </w:p>
          <w:p w:rsidR="003F5C93" w:rsidRPr="004747E1" w:rsidRDefault="003F5C9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4747E1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Calcul de l’indemnité</w:t>
            </w:r>
          </w:p>
          <w:p w:rsidR="00E82903" w:rsidRPr="005A09BF" w:rsidRDefault="00D81634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Le régime obligatoire dans le cadre du parcours de soins rembourse sur la base de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30</w:t>
            </w:r>
            <w:r w:rsidR="004747E1"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 avec une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participation forfaitaire de 2</w:t>
            </w:r>
            <w:r w:rsidR="004747E1"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€. Soit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19</w:t>
            </w:r>
            <w:r w:rsidR="004747E1"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 de remboursement ((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30</w:t>
            </w:r>
            <w:r w:rsidR="004747E1"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x 0.7) -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2</w:t>
            </w:r>
            <w:r w:rsidR="004747E1"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>).</w:t>
            </w:r>
          </w:p>
          <w:p w:rsidR="004747E1" w:rsidRPr="005A09BF" w:rsidRDefault="004747E1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</w:p>
          <w:p w:rsidR="004747E1" w:rsidRPr="005A09BF" w:rsidRDefault="004747E1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>Notre compagnie rembourse 145 % de la base de remboursement (médecin DPTAM) du régime obligatoire (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30</w:t>
            </w: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€). Il n’y a donc pas de reste à charge supplémentaire du fait de changement de médecin traitant. Il s’agit des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2</w:t>
            </w: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 de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la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participation forfaitaire</w:t>
            </w: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. </w:t>
            </w:r>
          </w:p>
          <w:p w:rsidR="004747E1" w:rsidRPr="005A09BF" w:rsidRDefault="004747E1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FF0000"/>
                <w:sz w:val="20"/>
              </w:rPr>
            </w:pP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Nous rembourserons </w:t>
            </w:r>
            <w:r w:rsidR="004E157E">
              <w:rPr>
                <w:rFonts w:ascii="Arial" w:hAnsi="Arial" w:cs="Arial"/>
                <w:bCs/>
                <w:i/>
                <w:color w:val="FF0000"/>
                <w:sz w:val="20"/>
              </w:rPr>
              <w:t>19</w:t>
            </w:r>
            <w:r w:rsidRPr="005A09BF">
              <w:rPr>
                <w:rFonts w:ascii="Arial" w:hAnsi="Arial" w:cs="Arial"/>
                <w:bCs/>
                <w:i/>
                <w:color w:val="FF0000"/>
                <w:sz w:val="20"/>
              </w:rPr>
              <w:t xml:space="preserve"> €.</w:t>
            </w:r>
          </w:p>
          <w:p w:rsidR="00E82903" w:rsidRPr="004747E1" w:rsidRDefault="00E82903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4747E1" w:rsidRDefault="00AE7B48" w:rsidP="00AE7B4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Informations à conserver dans la base de données</w:t>
            </w:r>
            <w:r w:rsidR="00D81634"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 : aucune. Si prestation réelle, le décompte.</w:t>
            </w:r>
          </w:p>
          <w:p w:rsidR="00AE7B48" w:rsidRPr="004747E1" w:rsidRDefault="00AE7B48" w:rsidP="009675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</w:p>
          <w:p w:rsidR="00AE7B48" w:rsidRPr="004747E1" w:rsidRDefault="00AE7B48" w:rsidP="0096757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Conséquence du sinistre sur la prime ou cotisation ou sur la résiliation</w:t>
            </w:r>
            <w:r w:rsidR="00D81634" w:rsidRPr="004747E1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 : aucune</w:t>
            </w:r>
          </w:p>
        </w:tc>
      </w:tr>
      <w:tr w:rsidR="00AE7B48" w:rsidTr="00967573">
        <w:tc>
          <w:tcPr>
            <w:tcW w:w="10456" w:type="dxa"/>
            <w:shd w:val="clear" w:color="auto" w:fill="auto"/>
          </w:tcPr>
          <w:p w:rsidR="00AE7B48" w:rsidRPr="00AE7B48" w:rsidRDefault="00BF07A0" w:rsidP="00967573">
            <w:pPr>
              <w:pStyle w:val="NormalWeb"/>
              <w:spacing w:before="240" w:beforeAutospacing="0" w:after="12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Communications avec l’</w:t>
            </w:r>
            <w:r w:rsidR="00AE7B48" w:rsidRPr="00AE7B48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assuré </w:t>
            </w:r>
          </w:p>
          <w:p w:rsidR="00AE7B48" w:rsidRDefault="00AE7B48" w:rsidP="00AE7B48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Réception de la déclaration de sinistre/ de la demande </w:t>
            </w:r>
          </w:p>
          <w:p w:rsidR="00463262" w:rsidRPr="00AE7B48" w:rsidRDefault="004747E1" w:rsidP="00463262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Notre assurée nous a interrogés par téléphone.</w:t>
            </w:r>
          </w:p>
          <w:p w:rsidR="00463262" w:rsidRPr="00463262" w:rsidRDefault="00AE7B48" w:rsidP="00463262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Explications sur la procédure de règlement, le montant de l’indemnité, les délais de règlement</w:t>
            </w:r>
          </w:p>
          <w:p w:rsidR="00463262" w:rsidRPr="00AE7B48" w:rsidRDefault="004747E1" w:rsidP="00463262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Cs/>
                <w:i/>
                <w:color w:val="44546A" w:themeColor="text2"/>
                <w:sz w:val="20"/>
              </w:rPr>
            </w:pP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Nous lui avons expliqué que son reste à charge ne changera pas si elle décidait de changer pour ce médecin traitant</w:t>
            </w:r>
            <w:r w:rsidR="004E157E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 adhérent à l’option tarifaire maitrisée</w:t>
            </w:r>
            <w:r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 xml:space="preserve">. </w:t>
            </w:r>
          </w:p>
          <w:p w:rsidR="00463262" w:rsidRDefault="00AE7B48" w:rsidP="005A09BF">
            <w:pPr>
              <w:pStyle w:val="NormalWeb"/>
              <w:numPr>
                <w:ilvl w:val="0"/>
                <w:numId w:val="13"/>
              </w:numPr>
              <w:spacing w:before="120" w:beforeAutospacing="0" w:after="120" w:afterAutospacing="0"/>
              <w:ind w:left="1423" w:hanging="357"/>
              <w:jc w:val="both"/>
            </w:pPr>
            <w:r w:rsidRPr="00AE7B48">
              <w:rPr>
                <w:rFonts w:ascii="Arial" w:hAnsi="Arial" w:cs="Arial"/>
                <w:bCs/>
                <w:i/>
                <w:color w:val="44546A" w:themeColor="text2"/>
                <w:sz w:val="20"/>
              </w:rPr>
              <w:t>Éventuel rebond commercial</w:t>
            </w:r>
          </w:p>
        </w:tc>
      </w:tr>
    </w:tbl>
    <w:p w:rsidR="00AE7B48" w:rsidRDefault="00AE7B48" w:rsidP="004747E1"/>
    <w:sectPr w:rsidR="00AE7B48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A1" w:rsidRDefault="00A075A1">
      <w:r>
        <w:separator/>
      </w:r>
    </w:p>
  </w:endnote>
  <w:endnote w:type="continuationSeparator" w:id="0">
    <w:p w:rsidR="00A075A1" w:rsidRDefault="00A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A1" w:rsidRDefault="00A075A1">
      <w:r>
        <w:separator/>
      </w:r>
    </w:p>
  </w:footnote>
  <w:footnote w:type="continuationSeparator" w:id="0">
    <w:p w:rsidR="00A075A1" w:rsidRDefault="00A0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9216A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0" r="0" b="0"/>
              <wp:wrapNone/>
              <wp:docPr id="14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1DC" w:rsidRDefault="00CB01DC" w:rsidP="00CB01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imes" w:hAnsi="Times" w:cs="Times"/>
                              <w:color w:val="767171" w:themeColor="background2" w:themeShade="80"/>
                              <w:sz w:val="2"/>
                              <w:szCs w:val="2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B01DC" w:rsidRDefault="00CB01DC" w:rsidP="00CB01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" w:hAnsi="Times" w:cs="Times"/>
                        <w:color w:val="767171" w:themeColor="background2" w:themeShade="80"/>
                        <w:sz w:val="2"/>
                        <w:szCs w:val="2"/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</w:p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242D1E">
      <w:rPr>
        <w:rFonts w:ascii="Arial" w:hAnsi="Arial" w:cs="Arial"/>
        <w:sz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</w:t>
    </w:r>
    <w:r w:rsidR="00242D1E">
      <w:rPr>
        <w:rFonts w:ascii="Arial" w:hAnsi="Arial" w:cs="Arial"/>
        <w:sz w:val="24"/>
      </w:rPr>
      <w:t>6</w:t>
    </w:r>
  </w:p>
  <w:p w:rsidR="00CB01DC" w:rsidRDefault="00CB01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6" w15:restartNumberingAfterBreak="0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8" w15:restartNumberingAfterBreak="0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24"/>
    <w:rsid w:val="00136D7A"/>
    <w:rsid w:val="00172524"/>
    <w:rsid w:val="00242D1E"/>
    <w:rsid w:val="002479F8"/>
    <w:rsid w:val="002627DA"/>
    <w:rsid w:val="0036401C"/>
    <w:rsid w:val="003728F9"/>
    <w:rsid w:val="003F5C93"/>
    <w:rsid w:val="004508FC"/>
    <w:rsid w:val="00463262"/>
    <w:rsid w:val="004747E1"/>
    <w:rsid w:val="00487ABE"/>
    <w:rsid w:val="00492322"/>
    <w:rsid w:val="004E157E"/>
    <w:rsid w:val="005A09BF"/>
    <w:rsid w:val="00651C4E"/>
    <w:rsid w:val="00664A5D"/>
    <w:rsid w:val="006F313C"/>
    <w:rsid w:val="007B0753"/>
    <w:rsid w:val="008077E3"/>
    <w:rsid w:val="008A6F6E"/>
    <w:rsid w:val="008E76BD"/>
    <w:rsid w:val="008E7E0D"/>
    <w:rsid w:val="009216AB"/>
    <w:rsid w:val="00A075A1"/>
    <w:rsid w:val="00A12814"/>
    <w:rsid w:val="00A509CA"/>
    <w:rsid w:val="00A6174A"/>
    <w:rsid w:val="00AE4920"/>
    <w:rsid w:val="00AE7B48"/>
    <w:rsid w:val="00BF07A0"/>
    <w:rsid w:val="00C0229D"/>
    <w:rsid w:val="00CB01DC"/>
    <w:rsid w:val="00D03406"/>
    <w:rsid w:val="00D20948"/>
    <w:rsid w:val="00D81634"/>
    <w:rsid w:val="00E33ADB"/>
    <w:rsid w:val="00E64384"/>
    <w:rsid w:val="00E76562"/>
    <w:rsid w:val="00E82903"/>
    <w:rsid w:val="00E84219"/>
    <w:rsid w:val="00EE1041"/>
    <w:rsid w:val="00F378F2"/>
    <w:rsid w:val="00F85250"/>
    <w:rsid w:val="00FA35B4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B1821"/>
  <w15:docId w15:val="{FD2B5B8A-9CA2-4862-A005-C8AB606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  <w:style w:type="paragraph" w:styleId="Sansinterligne">
    <w:name w:val="No Spacing"/>
    <w:uiPriority w:val="1"/>
    <w:qFormat/>
    <w:rsid w:val="00492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19E856-FF69-4F58-8ED0-1EAC140F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Jean-François GABRYS</cp:lastModifiedBy>
  <cp:revision>4</cp:revision>
  <cp:lastPrinted>2021-04-30T14:14:00Z</cp:lastPrinted>
  <dcterms:created xsi:type="dcterms:W3CDTF">2025-04-09T12:59:00Z</dcterms:created>
  <dcterms:modified xsi:type="dcterms:W3CDTF">2025-04-09T13:04:00Z</dcterms:modified>
</cp:coreProperties>
</file>