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/>
      </w:tblPr>
      <w:tblGrid>
        <w:gridCol w:w="3756"/>
        <w:gridCol w:w="3472"/>
        <w:gridCol w:w="3262"/>
      </w:tblGrid>
      <w:tr w:rsidR="00172524" w:rsidRPr="000B62CD" w:rsidTr="00CB01DC">
        <w:trPr>
          <w:cantSplit/>
          <w:trHeight w:val="551"/>
        </w:trPr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72524" w:rsidRPr="001E0A28" w:rsidRDefault="00172524" w:rsidP="00CB01DC">
            <w:pPr>
              <w:pStyle w:val="Titre2"/>
              <w:ind w:left="0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bookmarkStart w:id="0" w:name="_GoBack" w:colFirst="1" w:colLast="1"/>
            <w:r w:rsidRPr="00354C46">
              <w:rPr>
                <w:rFonts w:asciiTheme="minorHAnsi" w:hAnsiTheme="minorHAnsi"/>
                <w:b w:val="0"/>
                <w:sz w:val="22"/>
                <w:szCs w:val="24"/>
              </w:rPr>
              <w:t>Fiche contexte N°</w:t>
            </w:r>
            <w:r w:rsidR="00DF41C4">
              <w:rPr>
                <w:rFonts w:asciiTheme="minorHAnsi" w:hAnsiTheme="minorHAnsi"/>
                <w:b w:val="0"/>
                <w:sz w:val="22"/>
                <w:szCs w:val="24"/>
              </w:rPr>
              <w:t xml:space="preserve"> </w:t>
            </w:r>
            <w:r w:rsidR="00DF41C4" w:rsidRPr="00701112">
              <w:rPr>
                <w:rFonts w:asciiTheme="minorHAnsi" w:hAnsiTheme="minorHAnsi"/>
                <w:b w:val="0"/>
                <w:color w:val="FF0000"/>
                <w:sz w:val="22"/>
                <w:szCs w:val="24"/>
              </w:rPr>
              <w:t>1</w:t>
            </w:r>
            <w:r w:rsidR="00701112" w:rsidRPr="00701112">
              <w:rPr>
                <w:rFonts w:asciiTheme="minorHAnsi" w:hAnsiTheme="minorHAnsi"/>
                <w:b w:val="0"/>
                <w:color w:val="FF0000"/>
                <w:sz w:val="22"/>
                <w:szCs w:val="24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2524" w:rsidRPr="00354C46" w:rsidRDefault="00172524" w:rsidP="00CB01DC">
            <w:pPr>
              <w:pStyle w:val="Titre2"/>
              <w:ind w:left="66"/>
              <w:jc w:val="left"/>
              <w:rPr>
                <w:rFonts w:asciiTheme="minorHAnsi" w:hAnsiTheme="minorHAnsi"/>
                <w:b w:val="0"/>
                <w:sz w:val="22"/>
              </w:rPr>
            </w:pPr>
            <w:r w:rsidRPr="00354C46">
              <w:rPr>
                <w:rFonts w:asciiTheme="minorHAnsi" w:hAnsiTheme="minorHAnsi"/>
                <w:b w:val="0"/>
                <w:sz w:val="22"/>
              </w:rPr>
              <w:t xml:space="preserve">Contexte </w:t>
            </w:r>
          </w:p>
          <w:p w:rsidR="00172524" w:rsidRPr="001E0A28" w:rsidRDefault="00DF41C4" w:rsidP="00913FE2">
            <w:pPr>
              <w:pStyle w:val="Titre2"/>
              <w:ind w:left="350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</w:rPr>
              <w:t xml:space="preserve">réel      </w:t>
            </w:r>
            <w:r w:rsidRPr="00220028">
              <w:rPr>
                <w:rFonts w:asciiTheme="minorHAnsi" w:hAnsiTheme="minorHAnsi"/>
                <w:b w:val="0"/>
                <w:color w:val="FF0000"/>
                <w:sz w:val="22"/>
              </w:rPr>
              <w:sym w:font="Wingdings" w:char="F078"/>
            </w:r>
            <w:r w:rsidR="00172524" w:rsidRPr="00354C46">
              <w:rPr>
                <w:rFonts w:asciiTheme="minorHAnsi" w:hAnsiTheme="minorHAnsi"/>
                <w:b w:val="0"/>
                <w:sz w:val="22"/>
              </w:rPr>
              <w:t xml:space="preserve">               simulé     </w:t>
            </w:r>
            <w:r w:rsidR="00913FE2">
              <w:rPr>
                <w:rFonts w:asciiTheme="minorHAnsi" w:hAnsiTheme="minorHAnsi"/>
                <w:b w:val="0"/>
                <w:color w:val="FF0000"/>
                <w:sz w:val="22"/>
              </w:rPr>
              <w:sym w:font="Wingdings" w:char="F06F"/>
            </w:r>
          </w:p>
        </w:tc>
        <w:tc>
          <w:tcPr>
            <w:tcW w:w="32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20028" w:rsidRDefault="00172524" w:rsidP="00220028">
            <w:pPr>
              <w:pStyle w:val="Titre2"/>
              <w:ind w:left="147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Concerne</w:t>
            </w:r>
            <w:r w:rsidRPr="00354C46">
              <w:rPr>
                <w:rFonts w:asciiTheme="minorHAnsi" w:hAnsiTheme="minorHAnsi"/>
                <w:b w:val="0"/>
                <w:sz w:val="22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fiches</w:t>
            </w:r>
            <w:r w:rsidRPr="00354C46">
              <w:rPr>
                <w:rFonts w:asciiTheme="minorHAnsi" w:hAnsiTheme="minorHAnsi"/>
                <w:b w:val="0"/>
                <w:sz w:val="22"/>
                <w:szCs w:val="24"/>
              </w:rPr>
              <w:t xml:space="preserve"> d</w:t>
            </w:r>
            <w:r w:rsidRPr="00354C46">
              <w:rPr>
                <w:rFonts w:asciiTheme="minorHAnsi" w:hAnsiTheme="minorHAnsi" w:hint="eastAsia"/>
                <w:b w:val="0"/>
                <w:sz w:val="22"/>
                <w:szCs w:val="24"/>
              </w:rPr>
              <w:t>’</w:t>
            </w:r>
            <w:r w:rsidRPr="001E0A28">
              <w:rPr>
                <w:rFonts w:asciiTheme="minorHAnsi" w:hAnsiTheme="minorHAnsi"/>
                <w:b w:val="0"/>
                <w:sz w:val="22"/>
                <w:szCs w:val="24"/>
              </w:rPr>
              <w:t xml:space="preserve">activites </w:t>
            </w:r>
          </w:p>
          <w:p w:rsidR="00172524" w:rsidRPr="00354C46" w:rsidRDefault="00172524" w:rsidP="00220028">
            <w:pPr>
              <w:pStyle w:val="Titre2"/>
              <w:ind w:left="147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354C46">
              <w:rPr>
                <w:rFonts w:asciiTheme="minorHAnsi" w:hAnsiTheme="minorHAnsi"/>
                <w:b w:val="0"/>
                <w:sz w:val="22"/>
                <w:szCs w:val="24"/>
              </w:rPr>
              <w:t>N</w:t>
            </w:r>
            <w:r w:rsidRPr="00354C46">
              <w:rPr>
                <w:rFonts w:asciiTheme="minorHAnsi" w:hAnsiTheme="minorHAnsi" w:hint="eastAsia"/>
                <w:b w:val="0"/>
                <w:sz w:val="22"/>
                <w:szCs w:val="24"/>
              </w:rPr>
              <w:t>°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 </w:t>
            </w:r>
            <w:r w:rsidRPr="00354C46">
              <w:rPr>
                <w:rFonts w:asciiTheme="minorHAnsi" w:hAnsiTheme="minorHAnsi"/>
                <w:b w:val="0"/>
                <w:sz w:val="22"/>
                <w:szCs w:val="24"/>
              </w:rPr>
              <w:t>:</w:t>
            </w:r>
            <w:r w:rsidR="00DF41C4">
              <w:rPr>
                <w:rFonts w:asciiTheme="minorHAnsi" w:hAnsiTheme="minorHAnsi"/>
                <w:b w:val="0"/>
                <w:sz w:val="22"/>
                <w:szCs w:val="24"/>
              </w:rPr>
              <w:t xml:space="preserve"> </w:t>
            </w:r>
            <w:r w:rsidR="00DF41C4" w:rsidRPr="00220028">
              <w:rPr>
                <w:rFonts w:asciiTheme="minorHAnsi" w:hAnsiTheme="minorHAnsi"/>
                <w:b w:val="0"/>
                <w:color w:val="FF0000"/>
                <w:sz w:val="22"/>
                <w:szCs w:val="24"/>
              </w:rPr>
              <w:t>6 à 9</w:t>
            </w:r>
          </w:p>
        </w:tc>
      </w:tr>
      <w:tr w:rsidR="00172524" w:rsidRPr="00DA5CBF" w:rsidTr="00CB01DC">
        <w:trPr>
          <w:cantSplit/>
          <w:trHeight w:val="551"/>
        </w:trPr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72524" w:rsidRPr="00354C46" w:rsidRDefault="00172524" w:rsidP="00CB01DC">
            <w:pPr>
              <w:pStyle w:val="Titre2"/>
              <w:ind w:left="0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354C46">
              <w:rPr>
                <w:rFonts w:asciiTheme="minorHAnsi" w:hAnsiTheme="minorHAnsi"/>
                <w:b w:val="0"/>
                <w:sz w:val="22"/>
                <w:szCs w:val="24"/>
              </w:rPr>
              <w:t>Nom du candidat :</w:t>
            </w:r>
            <w:r w:rsidR="00DF41C4">
              <w:rPr>
                <w:rFonts w:asciiTheme="minorHAnsi" w:hAnsiTheme="minorHAnsi"/>
                <w:b w:val="0"/>
                <w:sz w:val="22"/>
                <w:szCs w:val="24"/>
              </w:rPr>
              <w:t xml:space="preserve"> </w:t>
            </w:r>
            <w:r w:rsidR="00220028" w:rsidRPr="00220028">
              <w:rPr>
                <w:rFonts w:asciiTheme="minorHAnsi" w:hAnsiTheme="minorHAnsi"/>
                <w:b w:val="0"/>
                <w:color w:val="FF0000"/>
                <w:sz w:val="22"/>
                <w:szCs w:val="24"/>
              </w:rPr>
              <w:t>P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2524" w:rsidRPr="00354C46" w:rsidRDefault="00172524" w:rsidP="00CB01DC">
            <w:pPr>
              <w:pStyle w:val="Titre2"/>
              <w:ind w:left="66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354C46">
              <w:rPr>
                <w:rFonts w:asciiTheme="minorHAnsi" w:hAnsiTheme="minorHAnsi"/>
                <w:b w:val="0"/>
                <w:caps/>
                <w:sz w:val="22"/>
                <w:szCs w:val="24"/>
              </w:rPr>
              <w:t>P</w:t>
            </w:r>
            <w:r w:rsidRPr="00354C46">
              <w:rPr>
                <w:rFonts w:asciiTheme="minorHAnsi" w:hAnsiTheme="minorHAnsi"/>
                <w:b w:val="0"/>
                <w:sz w:val="22"/>
                <w:szCs w:val="24"/>
              </w:rPr>
              <w:t>rénom :</w:t>
            </w:r>
            <w:r w:rsidR="00DF41C4">
              <w:rPr>
                <w:rFonts w:asciiTheme="minorHAnsi" w:hAnsiTheme="minorHAnsi"/>
                <w:b w:val="0"/>
                <w:sz w:val="22"/>
                <w:szCs w:val="24"/>
              </w:rPr>
              <w:t xml:space="preserve"> </w:t>
            </w:r>
            <w:r w:rsidR="00220028" w:rsidRPr="00220028">
              <w:rPr>
                <w:rFonts w:asciiTheme="minorHAnsi" w:hAnsiTheme="minorHAnsi"/>
                <w:b w:val="0"/>
                <w:color w:val="FF0000"/>
                <w:sz w:val="22"/>
                <w:szCs w:val="24"/>
              </w:rPr>
              <w:t>S</w:t>
            </w:r>
          </w:p>
        </w:tc>
        <w:tc>
          <w:tcPr>
            <w:tcW w:w="32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2524" w:rsidRPr="00354C46" w:rsidRDefault="00172524" w:rsidP="00CB01DC">
            <w:pPr>
              <w:pStyle w:val="Titre2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</w:tr>
      <w:bookmarkEnd w:id="0"/>
    </w:tbl>
    <w:p w:rsidR="00DF41C4" w:rsidRDefault="00DF41C4" w:rsidP="00172524">
      <w:pPr>
        <w:rPr>
          <w:rFonts w:asciiTheme="minorHAnsi" w:hAnsiTheme="minorHAnsi"/>
          <w:bCs/>
          <w:i/>
          <w:color w:val="44546A" w:themeColor="text2"/>
          <w:sz w:val="20"/>
        </w:rPr>
      </w:pPr>
    </w:p>
    <w:tbl>
      <w:tblPr>
        <w:tblW w:w="10408" w:type="dxa"/>
        <w:tblInd w:w="-2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/>
      </w:tblPr>
      <w:tblGrid>
        <w:gridCol w:w="5417"/>
        <w:gridCol w:w="4991"/>
      </w:tblGrid>
      <w:tr w:rsidR="00172524" w:rsidRPr="00774253" w:rsidTr="00CB01DC">
        <w:trPr>
          <w:cantSplit/>
          <w:trHeight w:val="551"/>
        </w:trPr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172524" w:rsidRPr="00354C46" w:rsidRDefault="00172524" w:rsidP="00CB01DC">
            <w:pPr>
              <w:keepNext/>
              <w:jc w:val="both"/>
              <w:outlineLvl w:val="1"/>
              <w:rPr>
                <w:rFonts w:asciiTheme="minorHAnsi" w:hAnsiTheme="minorHAnsi"/>
                <w:color w:val="00000A"/>
                <w:sz w:val="24"/>
                <w:szCs w:val="24"/>
              </w:rPr>
            </w:pPr>
            <w:r w:rsidRPr="00354C46">
              <w:rPr>
                <w:rFonts w:asciiTheme="minorHAnsi" w:eastAsia="Times" w:hAnsiTheme="minorHAnsi"/>
                <w:b/>
                <w:color w:val="00000A"/>
                <w:sz w:val="24"/>
                <w:szCs w:val="20"/>
              </w:rPr>
              <w:t>NOM DE L’ENTREPRISE :</w:t>
            </w:r>
            <w:r w:rsidR="00DF41C4">
              <w:rPr>
                <w:rFonts w:asciiTheme="minorHAnsi" w:eastAsia="Times" w:hAnsiTheme="minorHAnsi"/>
                <w:b/>
                <w:color w:val="00000A"/>
                <w:sz w:val="24"/>
                <w:szCs w:val="20"/>
              </w:rPr>
              <w:t xml:space="preserve"> </w:t>
            </w:r>
            <w:proofErr w:type="spellStart"/>
            <w:r w:rsidR="00220028" w:rsidRPr="00220028">
              <w:rPr>
                <w:rFonts w:asciiTheme="minorHAnsi" w:eastAsia="Times" w:hAnsiTheme="minorHAnsi"/>
                <w:b/>
                <w:color w:val="FF0000"/>
                <w:sz w:val="24"/>
                <w:szCs w:val="20"/>
              </w:rPr>
              <w:t>Presentia</w:t>
            </w:r>
            <w:proofErr w:type="spellEnd"/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2524" w:rsidRPr="00DF3AB4" w:rsidRDefault="00172524" w:rsidP="00DF41C4">
            <w:pPr>
              <w:spacing w:before="120" w:after="12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701112">
              <w:rPr>
                <w:rFonts w:asciiTheme="minorHAnsi" w:hAnsiTheme="minorHAnsi"/>
                <w:color w:val="00000A"/>
                <w:sz w:val="24"/>
                <w:szCs w:val="24"/>
              </w:rPr>
              <w:t>Période (s) / Date (s)</w:t>
            </w:r>
            <w:r w:rsidR="00DF41C4" w:rsidRPr="00701112">
              <w:rPr>
                <w:rFonts w:asciiTheme="minorHAnsi" w:hAnsiTheme="minorHAnsi"/>
                <w:color w:val="00000A"/>
                <w:sz w:val="24"/>
                <w:szCs w:val="24"/>
              </w:rPr>
              <w:t xml:space="preserve"> </w:t>
            </w:r>
            <w:r w:rsidRPr="00701112">
              <w:rPr>
                <w:rFonts w:asciiTheme="minorHAnsi" w:hAnsiTheme="minorHAnsi"/>
                <w:color w:val="00000A"/>
                <w:sz w:val="24"/>
                <w:szCs w:val="24"/>
              </w:rPr>
              <w:t xml:space="preserve">: </w:t>
            </w:r>
            <w:r w:rsidR="00701112" w:rsidRPr="00701112">
              <w:rPr>
                <w:rFonts w:asciiTheme="minorHAnsi" w:eastAsia="Times" w:hAnsiTheme="minorHAnsi"/>
                <w:i/>
                <w:sz w:val="24"/>
                <w:szCs w:val="20"/>
                <w:lang w:val="en-US"/>
              </w:rPr>
              <w:t>Stage</w:t>
            </w:r>
            <w:r w:rsidR="00701112" w:rsidRPr="00701112">
              <w:rPr>
                <w:rFonts w:asciiTheme="minorHAnsi" w:eastAsia="Times" w:hAnsiTheme="minorHAnsi"/>
                <w:i/>
                <w:color w:val="FF0000"/>
                <w:sz w:val="24"/>
                <w:szCs w:val="20"/>
                <w:lang w:val="en-US"/>
              </w:rPr>
              <w:t>(s)</w:t>
            </w:r>
            <w:r w:rsidR="00701112" w:rsidRPr="00701112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du au </w:t>
            </w:r>
          </w:p>
        </w:tc>
      </w:tr>
      <w:tr w:rsidR="00172524" w:rsidRPr="000B62CD" w:rsidTr="00CB01DC">
        <w:trPr>
          <w:cantSplit/>
          <w:trHeight w:val="904"/>
        </w:trPr>
        <w:tc>
          <w:tcPr>
            <w:tcW w:w="5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172524" w:rsidRPr="00354C46" w:rsidRDefault="00172524" w:rsidP="00CB01DC">
            <w:pPr>
              <w:rPr>
                <w:rFonts w:asciiTheme="minorHAnsi" w:eastAsia="Times" w:hAnsiTheme="minorHAnsi"/>
                <w:color w:val="00000A"/>
                <w:sz w:val="24"/>
                <w:szCs w:val="20"/>
              </w:rPr>
            </w:pPr>
            <w:r w:rsidRPr="00354C46">
              <w:rPr>
                <w:rFonts w:asciiTheme="minorHAnsi" w:eastAsia="Times" w:hAnsiTheme="minorHAnsi"/>
                <w:color w:val="00000A"/>
                <w:sz w:val="24"/>
                <w:szCs w:val="20"/>
              </w:rPr>
              <w:t>Adresse :</w:t>
            </w:r>
            <w:r w:rsidR="00DF41C4">
              <w:rPr>
                <w:rFonts w:asciiTheme="minorHAnsi" w:eastAsia="Times" w:hAnsiTheme="minorHAnsi"/>
                <w:color w:val="00000A"/>
                <w:sz w:val="24"/>
                <w:szCs w:val="20"/>
              </w:rPr>
              <w:t xml:space="preserve"> </w:t>
            </w:r>
            <w:r w:rsidR="00220028">
              <w:rPr>
                <w:rFonts w:asciiTheme="minorHAnsi" w:eastAsia="Times" w:hAnsiTheme="minorHAnsi"/>
                <w:color w:val="FF0000"/>
                <w:sz w:val="24"/>
                <w:szCs w:val="20"/>
              </w:rPr>
              <w:t xml:space="preserve">11 </w:t>
            </w:r>
            <w:proofErr w:type="gramStart"/>
            <w:r w:rsidR="00220028">
              <w:rPr>
                <w:rFonts w:asciiTheme="minorHAnsi" w:eastAsia="Times" w:hAnsiTheme="minorHAnsi"/>
                <w:color w:val="FF0000"/>
                <w:sz w:val="24"/>
                <w:szCs w:val="20"/>
              </w:rPr>
              <w:t>rue</w:t>
            </w:r>
            <w:proofErr w:type="gramEnd"/>
            <w:r w:rsidR="00220028">
              <w:rPr>
                <w:rFonts w:asciiTheme="minorHAnsi" w:eastAsia="Times" w:hAnsiTheme="minorHAnsi"/>
                <w:color w:val="FF0000"/>
                <w:sz w:val="24"/>
                <w:szCs w:val="20"/>
              </w:rPr>
              <w:t xml:space="preserve"> de</w:t>
            </w:r>
            <w:r w:rsidR="00220028" w:rsidRPr="00220028">
              <w:rPr>
                <w:rFonts w:asciiTheme="minorHAnsi" w:eastAsia="Times" w:hAnsiTheme="minorHAnsi"/>
                <w:color w:val="FF0000"/>
                <w:sz w:val="24"/>
                <w:szCs w:val="20"/>
              </w:rPr>
              <w:t>, 75019 Paris</w:t>
            </w:r>
          </w:p>
          <w:p w:rsidR="00172524" w:rsidRPr="00354C46" w:rsidRDefault="00172524" w:rsidP="00CB01DC">
            <w:pPr>
              <w:rPr>
                <w:rFonts w:asciiTheme="minorHAnsi" w:hAnsiTheme="minorHAnsi"/>
                <w:color w:val="00000A"/>
                <w:sz w:val="24"/>
                <w:szCs w:val="20"/>
              </w:rPr>
            </w:pPr>
            <w:r w:rsidRPr="00354C46">
              <w:rPr>
                <w:rFonts w:asciiTheme="minorHAnsi" w:eastAsia="Times" w:hAnsiTheme="minorHAnsi"/>
                <w:color w:val="00000A"/>
                <w:sz w:val="24"/>
                <w:szCs w:val="20"/>
              </w:rPr>
              <w:t>Service :</w:t>
            </w:r>
            <w:r w:rsidR="00DF41C4">
              <w:rPr>
                <w:rFonts w:asciiTheme="minorHAnsi" w:eastAsia="Times" w:hAnsiTheme="minorHAnsi"/>
                <w:color w:val="00000A"/>
                <w:sz w:val="24"/>
                <w:szCs w:val="20"/>
              </w:rPr>
              <w:t xml:space="preserve"> </w:t>
            </w:r>
            <w:r w:rsidR="00220028" w:rsidRPr="00220028">
              <w:rPr>
                <w:rFonts w:asciiTheme="minorHAnsi" w:eastAsia="Times" w:hAnsiTheme="minorHAnsi"/>
                <w:color w:val="FF0000"/>
                <w:sz w:val="24"/>
                <w:szCs w:val="20"/>
              </w:rPr>
              <w:t>production</w:t>
            </w: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72524" w:rsidRDefault="00172524" w:rsidP="00CB01DC">
            <w:pPr>
              <w:rPr>
                <w:rFonts w:asciiTheme="minorHAnsi" w:eastAsia="Times" w:hAnsiTheme="minorHAnsi"/>
                <w:color w:val="00000A"/>
                <w:sz w:val="24"/>
                <w:szCs w:val="20"/>
              </w:rPr>
            </w:pPr>
            <w:r w:rsidRPr="00354C46">
              <w:rPr>
                <w:rFonts w:asciiTheme="minorHAnsi" w:eastAsia="Times" w:hAnsiTheme="minorHAnsi"/>
                <w:color w:val="00000A"/>
                <w:sz w:val="24"/>
                <w:szCs w:val="20"/>
              </w:rPr>
              <w:t xml:space="preserve">Missions principales effectuées par le candidat : </w:t>
            </w:r>
          </w:p>
          <w:p w:rsidR="00DF41C4" w:rsidRPr="00701112" w:rsidRDefault="00220028" w:rsidP="00220028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/>
                <w:sz w:val="24"/>
                <w:szCs w:val="24"/>
              </w:rPr>
            </w:pPr>
            <w:r w:rsidRPr="00701112">
              <w:rPr>
                <w:rFonts w:asciiTheme="minorHAnsi" w:hAnsiTheme="minorHAnsi"/>
                <w:sz w:val="24"/>
                <w:szCs w:val="24"/>
              </w:rPr>
              <w:t>Réalisation de devis</w:t>
            </w:r>
          </w:p>
          <w:p w:rsidR="00220028" w:rsidRPr="00220028" w:rsidRDefault="00220028" w:rsidP="00220028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/>
                <w:color w:val="00000A"/>
                <w:sz w:val="24"/>
                <w:szCs w:val="24"/>
              </w:rPr>
            </w:pPr>
            <w:r w:rsidRPr="00220028">
              <w:rPr>
                <w:rFonts w:asciiTheme="minorHAnsi" w:hAnsiTheme="minorHAnsi"/>
                <w:color w:val="FF0000"/>
                <w:sz w:val="24"/>
                <w:szCs w:val="24"/>
              </w:rPr>
              <w:t>Envoi des déclarations de sinistre</w:t>
            </w:r>
          </w:p>
        </w:tc>
      </w:tr>
      <w:tr w:rsidR="00172524" w:rsidRPr="000B62CD" w:rsidTr="00CB01DC">
        <w:trPr>
          <w:cantSplit/>
          <w:trHeight w:val="1758"/>
        </w:trPr>
        <w:tc>
          <w:tcPr>
            <w:tcW w:w="10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172524" w:rsidRPr="00220028" w:rsidRDefault="00172524" w:rsidP="00CB01DC">
            <w:pPr>
              <w:pStyle w:val="Paragraphedeliste"/>
              <w:widowControl w:val="0"/>
              <w:numPr>
                <w:ilvl w:val="0"/>
                <w:numId w:val="16"/>
              </w:numPr>
              <w:spacing w:before="120" w:after="120"/>
              <w:ind w:left="714" w:hanging="357"/>
              <w:contextualSpacing/>
              <w:outlineLvl w:val="1"/>
              <w:rPr>
                <w:rFonts w:asciiTheme="minorHAnsi" w:eastAsia="Times" w:hAnsiTheme="minorHAnsi"/>
                <w:i/>
                <w:sz w:val="24"/>
                <w:szCs w:val="20"/>
              </w:rPr>
            </w:pPr>
            <w:r w:rsidRPr="00220028">
              <w:rPr>
                <w:rFonts w:asciiTheme="minorHAnsi" w:eastAsia="Times" w:hAnsiTheme="minorHAnsi"/>
                <w:i/>
                <w:sz w:val="24"/>
                <w:szCs w:val="20"/>
              </w:rPr>
              <w:t>Situation d</w:t>
            </w:r>
            <w:r w:rsidR="00DF41C4" w:rsidRPr="00220028">
              <w:rPr>
                <w:rFonts w:asciiTheme="minorHAnsi" w:eastAsia="Times" w:hAnsiTheme="minorHAnsi"/>
                <w:i/>
                <w:sz w:val="24"/>
                <w:szCs w:val="20"/>
              </w:rPr>
              <w:t xml:space="preserve">e l’entreprise dans la filière : </w:t>
            </w:r>
            <w:r w:rsidR="00220028" w:rsidRPr="00220028">
              <w:rPr>
                <w:rFonts w:asciiTheme="minorHAnsi" w:eastAsia="Times" w:hAnsiTheme="minorHAnsi"/>
                <w:i/>
                <w:sz w:val="24"/>
                <w:szCs w:val="20"/>
              </w:rPr>
              <w:t xml:space="preserve">il s’agit d’un courtier d’assurance </w:t>
            </w:r>
            <w:r w:rsidR="00220028" w:rsidRPr="00220028">
              <w:rPr>
                <w:rFonts w:asciiTheme="minorHAnsi" w:eastAsia="Times" w:hAnsiTheme="minorHAnsi"/>
                <w:i/>
                <w:color w:val="FF0000"/>
                <w:sz w:val="24"/>
                <w:szCs w:val="20"/>
              </w:rPr>
              <w:t>généraliste</w:t>
            </w:r>
            <w:r w:rsidR="00220028" w:rsidRPr="00220028">
              <w:rPr>
                <w:rFonts w:asciiTheme="minorHAnsi" w:eastAsia="Times" w:hAnsiTheme="minorHAnsi"/>
                <w:i/>
                <w:sz w:val="24"/>
                <w:szCs w:val="20"/>
              </w:rPr>
              <w:t xml:space="preserve">. </w:t>
            </w:r>
          </w:p>
          <w:p w:rsidR="00172524" w:rsidRPr="00220028" w:rsidRDefault="00172524" w:rsidP="00CB01DC">
            <w:pPr>
              <w:pStyle w:val="Paragraphedeliste"/>
              <w:widowControl w:val="0"/>
              <w:numPr>
                <w:ilvl w:val="0"/>
                <w:numId w:val="16"/>
              </w:numPr>
              <w:spacing w:before="120" w:after="120"/>
              <w:ind w:left="714" w:hanging="357"/>
              <w:contextualSpacing/>
              <w:outlineLvl w:val="1"/>
              <w:rPr>
                <w:rFonts w:asciiTheme="minorHAnsi" w:eastAsia="Times" w:hAnsiTheme="minorHAnsi"/>
                <w:i/>
                <w:sz w:val="24"/>
                <w:szCs w:val="20"/>
              </w:rPr>
            </w:pPr>
            <w:r w:rsidRPr="00220028">
              <w:rPr>
                <w:rFonts w:asciiTheme="minorHAnsi" w:eastAsia="Times" w:hAnsiTheme="minorHAnsi"/>
                <w:i/>
                <w:sz w:val="24"/>
                <w:szCs w:val="20"/>
              </w:rPr>
              <w:t>Spécificités</w:t>
            </w:r>
            <w:r w:rsidR="00DF41C4" w:rsidRPr="00220028">
              <w:rPr>
                <w:rFonts w:asciiTheme="minorHAnsi" w:eastAsia="Times" w:hAnsiTheme="minorHAnsi"/>
                <w:i/>
                <w:sz w:val="24"/>
                <w:szCs w:val="20"/>
              </w:rPr>
              <w:t xml:space="preserve"> de l’activité de l’entreprise : </w:t>
            </w:r>
            <w:r w:rsidR="00220028" w:rsidRPr="00220028">
              <w:rPr>
                <w:rFonts w:asciiTheme="minorHAnsi" w:eastAsia="Times" w:hAnsiTheme="minorHAnsi"/>
                <w:i/>
                <w:sz w:val="24"/>
                <w:szCs w:val="20"/>
              </w:rPr>
              <w:t xml:space="preserve">la clientèle est constituée de </w:t>
            </w:r>
            <w:r w:rsidR="00220028" w:rsidRPr="00220028">
              <w:rPr>
                <w:rFonts w:asciiTheme="minorHAnsi" w:eastAsia="Times" w:hAnsiTheme="minorHAnsi"/>
                <w:i/>
                <w:color w:val="FF0000"/>
                <w:sz w:val="24"/>
                <w:szCs w:val="20"/>
              </w:rPr>
              <w:t>particuliers</w:t>
            </w:r>
            <w:r w:rsidR="00220028" w:rsidRPr="00220028">
              <w:rPr>
                <w:rFonts w:asciiTheme="minorHAnsi" w:eastAsia="Times" w:hAnsiTheme="minorHAnsi"/>
                <w:i/>
                <w:sz w:val="24"/>
                <w:szCs w:val="20"/>
              </w:rPr>
              <w:t xml:space="preserve">. </w:t>
            </w:r>
          </w:p>
          <w:p w:rsidR="00172524" w:rsidRPr="00220028" w:rsidRDefault="00DF41C4" w:rsidP="00CB01DC">
            <w:pPr>
              <w:pStyle w:val="Paragraphedeliste"/>
              <w:widowControl w:val="0"/>
              <w:numPr>
                <w:ilvl w:val="0"/>
                <w:numId w:val="16"/>
              </w:numPr>
              <w:spacing w:before="120" w:after="120"/>
              <w:ind w:left="714" w:hanging="357"/>
              <w:contextualSpacing/>
              <w:outlineLvl w:val="1"/>
              <w:rPr>
                <w:rFonts w:asciiTheme="minorHAnsi" w:eastAsia="Times" w:hAnsiTheme="minorHAnsi"/>
                <w:i/>
                <w:sz w:val="24"/>
                <w:szCs w:val="20"/>
              </w:rPr>
            </w:pPr>
            <w:r w:rsidRPr="00220028">
              <w:rPr>
                <w:rFonts w:asciiTheme="minorHAnsi" w:eastAsia="Times" w:hAnsiTheme="minorHAnsi"/>
                <w:i/>
                <w:sz w:val="24"/>
                <w:szCs w:val="20"/>
              </w:rPr>
              <w:t xml:space="preserve">Ressources humaines : </w:t>
            </w:r>
            <w:r w:rsidR="00220028" w:rsidRPr="00220028">
              <w:rPr>
                <w:rFonts w:asciiTheme="minorHAnsi" w:eastAsia="Times" w:hAnsiTheme="minorHAnsi"/>
                <w:i/>
                <w:color w:val="FF0000"/>
                <w:sz w:val="24"/>
                <w:szCs w:val="20"/>
              </w:rPr>
              <w:t>2</w:t>
            </w:r>
            <w:r w:rsidR="00220028" w:rsidRPr="00220028">
              <w:rPr>
                <w:rFonts w:asciiTheme="minorHAnsi" w:eastAsia="Times" w:hAnsiTheme="minorHAnsi"/>
                <w:i/>
                <w:sz w:val="24"/>
                <w:szCs w:val="20"/>
              </w:rPr>
              <w:t xml:space="preserve"> personnes (le courtier et un collaborateur).</w:t>
            </w:r>
          </w:p>
          <w:p w:rsidR="00172524" w:rsidRPr="00DF41C4" w:rsidRDefault="00172524" w:rsidP="00220028">
            <w:pPr>
              <w:pStyle w:val="Paragraphedeliste"/>
              <w:widowControl w:val="0"/>
              <w:numPr>
                <w:ilvl w:val="0"/>
                <w:numId w:val="16"/>
              </w:numPr>
              <w:spacing w:before="120"/>
              <w:ind w:left="714" w:hanging="357"/>
              <w:contextualSpacing/>
              <w:outlineLvl w:val="1"/>
              <w:rPr>
                <w:rFonts w:asciiTheme="minorHAnsi" w:eastAsia="Times" w:hAnsiTheme="minorHAnsi"/>
                <w:i/>
                <w:smallCaps/>
                <w:color w:val="44546A" w:themeColor="text2"/>
                <w:sz w:val="24"/>
                <w:szCs w:val="20"/>
              </w:rPr>
            </w:pPr>
            <w:r w:rsidRPr="00220028">
              <w:rPr>
                <w:rFonts w:asciiTheme="minorHAnsi" w:eastAsia="Times" w:hAnsiTheme="minorHAnsi"/>
                <w:i/>
                <w:sz w:val="24"/>
                <w:szCs w:val="20"/>
              </w:rPr>
              <w:t xml:space="preserve">Situation géographique : </w:t>
            </w:r>
            <w:r w:rsidR="00220028" w:rsidRPr="00220028">
              <w:rPr>
                <w:rFonts w:asciiTheme="minorHAnsi" w:eastAsia="Times" w:hAnsiTheme="minorHAnsi"/>
                <w:i/>
                <w:sz w:val="24"/>
                <w:szCs w:val="20"/>
              </w:rPr>
              <w:t xml:space="preserve">implantée à </w:t>
            </w:r>
            <w:r w:rsidR="00220028" w:rsidRPr="00220028">
              <w:rPr>
                <w:rFonts w:asciiTheme="minorHAnsi" w:eastAsia="Times" w:hAnsiTheme="minorHAnsi"/>
                <w:i/>
                <w:color w:val="FF0000"/>
                <w:sz w:val="24"/>
                <w:szCs w:val="20"/>
              </w:rPr>
              <w:t>Paris dans le 19</w:t>
            </w:r>
            <w:r w:rsidR="00220028" w:rsidRPr="00220028">
              <w:rPr>
                <w:rFonts w:asciiTheme="minorHAnsi" w:eastAsia="Times" w:hAnsiTheme="minorHAnsi"/>
                <w:i/>
                <w:color w:val="FF0000"/>
                <w:sz w:val="24"/>
                <w:szCs w:val="20"/>
                <w:vertAlign w:val="superscript"/>
              </w:rPr>
              <w:t>ème</w:t>
            </w:r>
            <w:r w:rsidR="00220028" w:rsidRPr="00220028">
              <w:rPr>
                <w:rFonts w:asciiTheme="minorHAnsi" w:eastAsia="Times" w:hAnsiTheme="minorHAnsi"/>
                <w:i/>
                <w:color w:val="FF0000"/>
                <w:sz w:val="24"/>
                <w:szCs w:val="20"/>
              </w:rPr>
              <w:t xml:space="preserve"> arrondissement</w:t>
            </w:r>
            <w:r w:rsidR="00220028" w:rsidRPr="00220028">
              <w:rPr>
                <w:rFonts w:asciiTheme="minorHAnsi" w:eastAsia="Times" w:hAnsiTheme="minorHAnsi"/>
                <w:i/>
                <w:sz w:val="24"/>
                <w:szCs w:val="20"/>
              </w:rPr>
              <w:t>.</w:t>
            </w:r>
          </w:p>
        </w:tc>
      </w:tr>
      <w:tr w:rsidR="00172524" w:rsidRPr="000B62CD" w:rsidTr="00CB01DC">
        <w:trPr>
          <w:cantSplit/>
          <w:trHeight w:val="183"/>
        </w:trPr>
        <w:tc>
          <w:tcPr>
            <w:tcW w:w="10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45" w:type="dxa"/>
            </w:tcMar>
            <w:vAlign w:val="center"/>
          </w:tcPr>
          <w:p w:rsidR="00172524" w:rsidRPr="00354C46" w:rsidRDefault="00172524" w:rsidP="00CB01DC">
            <w:pPr>
              <w:widowControl w:val="0"/>
              <w:spacing w:before="120" w:after="120"/>
              <w:outlineLvl w:val="1"/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  <w:r w:rsidRPr="00354C46">
              <w:rPr>
                <w:rFonts w:asciiTheme="minorHAnsi" w:hAnsiTheme="minorHAnsi"/>
                <w:b/>
                <w:smallCaps/>
                <w:color w:val="FFFFFF" w:themeColor="background1"/>
              </w:rPr>
              <w:t>1-</w:t>
            </w:r>
            <w:r w:rsidRPr="00354C46">
              <w:rPr>
                <w:rFonts w:asciiTheme="minorHAnsi" w:hAnsiTheme="minorHAnsi"/>
                <w:b/>
                <w:smallCaps/>
                <w:color w:val="FFFFFF" w:themeColor="background1"/>
                <w:sz w:val="24"/>
              </w:rPr>
              <w:t xml:space="preserve"> Activité de l’entreprise ou du service</w:t>
            </w:r>
            <w:r w:rsidRPr="00354C46">
              <w:rPr>
                <w:rFonts w:asciiTheme="minorHAnsi" w:hAnsiTheme="minorHAnsi"/>
                <w:b/>
                <w:smallCaps/>
                <w:color w:val="FFFFFF" w:themeColor="background1"/>
              </w:rPr>
              <w:t xml:space="preserve"> </w:t>
            </w:r>
          </w:p>
        </w:tc>
      </w:tr>
      <w:tr w:rsidR="00172524" w:rsidRPr="000B62CD" w:rsidTr="00CB01DC">
        <w:trPr>
          <w:cantSplit/>
          <w:trHeight w:val="183"/>
        </w:trPr>
        <w:tc>
          <w:tcPr>
            <w:tcW w:w="10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45" w:type="dxa"/>
            </w:tcMar>
            <w:vAlign w:val="center"/>
          </w:tcPr>
          <w:p w:rsidR="00172524" w:rsidRPr="00354C46" w:rsidRDefault="00172524" w:rsidP="00CB01DC">
            <w:pPr>
              <w:widowControl w:val="0"/>
              <w:spacing w:before="120" w:after="120"/>
              <w:outlineLvl w:val="1"/>
              <w:rPr>
                <w:rFonts w:asciiTheme="minorHAnsi" w:hAnsiTheme="minorHAnsi"/>
                <w:b/>
                <w:smallCaps/>
                <w:color w:val="000000" w:themeColor="text1"/>
              </w:rPr>
            </w:pPr>
            <w:r w:rsidRPr="00354C46">
              <w:rPr>
                <w:rFonts w:asciiTheme="minorHAnsi" w:hAnsiTheme="minorHAnsi"/>
                <w:b/>
                <w:smallCaps/>
                <w:color w:val="000000" w:themeColor="text1"/>
              </w:rPr>
              <w:t>Produits d’assurance :</w:t>
            </w:r>
          </w:p>
        </w:tc>
      </w:tr>
      <w:tr w:rsidR="00172524" w:rsidRPr="000B62CD" w:rsidTr="00CB01DC">
        <w:trPr>
          <w:cantSplit/>
          <w:trHeight w:val="91"/>
        </w:trPr>
        <w:tc>
          <w:tcPr>
            <w:tcW w:w="10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172524" w:rsidRPr="00354C46" w:rsidRDefault="00172524" w:rsidP="00CB01DC">
            <w:pPr>
              <w:widowControl w:val="0"/>
              <w:spacing w:before="120" w:after="120"/>
              <w:ind w:left="195"/>
              <w:outlineLvl w:val="1"/>
              <w:rPr>
                <w:rFonts w:asciiTheme="minorHAnsi" w:hAnsiTheme="minorHAnsi"/>
                <w:b/>
                <w:color w:val="00000A"/>
                <w:highlight w:val="white"/>
              </w:rPr>
            </w:pPr>
            <w:r w:rsidRPr="00354C46">
              <w:rPr>
                <w:rFonts w:asciiTheme="minorHAnsi" w:hAnsiTheme="minorHAnsi"/>
                <w:b/>
                <w:color w:val="00000A"/>
                <w:highlight w:val="white"/>
              </w:rPr>
              <w:t xml:space="preserve">Assurances de dommages </w:t>
            </w:r>
          </w:p>
        </w:tc>
      </w:tr>
      <w:tr w:rsidR="00172524" w:rsidRPr="000B62CD" w:rsidTr="00CB01DC">
        <w:trPr>
          <w:cantSplit/>
          <w:trHeight w:val="91"/>
        </w:trPr>
        <w:tc>
          <w:tcPr>
            <w:tcW w:w="10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172524" w:rsidRPr="00220028" w:rsidRDefault="000C11F5" w:rsidP="00220028">
            <w:pPr>
              <w:widowControl w:val="0"/>
              <w:spacing w:before="120" w:after="120"/>
              <w:ind w:left="195"/>
              <w:jc w:val="both"/>
              <w:rPr>
                <w:rFonts w:asciiTheme="minorHAnsi" w:eastAsia="Times" w:hAnsiTheme="minorHAnsi"/>
                <w:color w:val="FF0000"/>
              </w:rPr>
            </w:pPr>
            <w:r w:rsidRPr="00220028">
              <w:rPr>
                <w:rFonts w:asciiTheme="minorHAnsi" w:hAnsiTheme="minorHAnsi"/>
                <w:color w:val="FF0000"/>
              </w:rPr>
              <w:t xml:space="preserve">Assurance automobile, Multirisques Habitation, Protection Juridique, Assurances affinitaires, Multirisques Professionnelle (MRP) et Multirisques Commerces (MRC), Multirisques </w:t>
            </w:r>
            <w:r w:rsidR="000C51EF">
              <w:rPr>
                <w:rFonts w:asciiTheme="minorHAnsi" w:hAnsiTheme="minorHAnsi"/>
                <w:color w:val="FF0000"/>
              </w:rPr>
              <w:t>Immeubles (MRI), RC décennale, D</w:t>
            </w:r>
            <w:r w:rsidRPr="00220028">
              <w:rPr>
                <w:rFonts w:asciiTheme="minorHAnsi" w:hAnsiTheme="minorHAnsi"/>
                <w:color w:val="FF0000"/>
              </w:rPr>
              <w:t>ommage</w:t>
            </w:r>
            <w:r w:rsidR="00220028" w:rsidRPr="00220028">
              <w:rPr>
                <w:rFonts w:asciiTheme="minorHAnsi" w:hAnsiTheme="minorHAnsi"/>
                <w:color w:val="FF0000"/>
              </w:rPr>
              <w:t xml:space="preserve"> ouvrage…</w:t>
            </w:r>
          </w:p>
        </w:tc>
      </w:tr>
      <w:tr w:rsidR="00172524" w:rsidRPr="000B62CD" w:rsidTr="00CB01DC">
        <w:trPr>
          <w:cantSplit/>
          <w:trHeight w:val="183"/>
        </w:trPr>
        <w:tc>
          <w:tcPr>
            <w:tcW w:w="10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172524" w:rsidRPr="00354C46" w:rsidRDefault="00172524" w:rsidP="00CB01DC">
            <w:pPr>
              <w:widowControl w:val="0"/>
              <w:spacing w:before="120" w:after="120"/>
              <w:ind w:left="195"/>
              <w:outlineLvl w:val="1"/>
              <w:rPr>
                <w:rFonts w:asciiTheme="minorHAnsi" w:hAnsiTheme="minorHAnsi"/>
                <w:b/>
                <w:color w:val="00000A"/>
                <w:highlight w:val="white"/>
              </w:rPr>
            </w:pPr>
            <w:r w:rsidRPr="00354C46">
              <w:rPr>
                <w:rFonts w:asciiTheme="minorHAnsi" w:hAnsiTheme="minorHAnsi"/>
                <w:b/>
                <w:color w:val="00000A"/>
                <w:highlight w:val="white"/>
              </w:rPr>
              <w:t>Assurances de personnes</w:t>
            </w:r>
          </w:p>
        </w:tc>
      </w:tr>
      <w:tr w:rsidR="00172524" w:rsidRPr="000B62CD" w:rsidTr="00CB01DC">
        <w:trPr>
          <w:cantSplit/>
          <w:trHeight w:val="183"/>
        </w:trPr>
        <w:tc>
          <w:tcPr>
            <w:tcW w:w="10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0C11F5" w:rsidRPr="000C11F5" w:rsidRDefault="00774253" w:rsidP="00220028">
            <w:pPr>
              <w:widowControl w:val="0"/>
              <w:spacing w:before="120" w:after="120"/>
              <w:ind w:left="195"/>
              <w:jc w:val="both"/>
              <w:rPr>
                <w:rFonts w:asciiTheme="minorHAnsi" w:hAnsiTheme="minorHAnsi"/>
                <w:color w:val="FF0000"/>
              </w:rPr>
            </w:pPr>
            <w:r w:rsidRPr="000C11F5">
              <w:rPr>
                <w:rFonts w:asciiTheme="minorHAnsi" w:eastAsia="Times" w:hAnsiTheme="minorHAnsi"/>
                <w:color w:val="FF0000"/>
              </w:rPr>
              <w:t>Santé</w:t>
            </w:r>
            <w:r w:rsidR="000C11F5" w:rsidRPr="000C11F5">
              <w:rPr>
                <w:rFonts w:asciiTheme="minorHAnsi" w:eastAsia="Times" w:hAnsiTheme="minorHAnsi"/>
                <w:color w:val="FF0000"/>
              </w:rPr>
              <w:t xml:space="preserve"> (individuelle </w:t>
            </w:r>
            <w:r w:rsidR="000C51EF">
              <w:rPr>
                <w:rFonts w:asciiTheme="minorHAnsi" w:eastAsia="Times" w:hAnsiTheme="minorHAnsi"/>
                <w:color w:val="FF0000"/>
              </w:rPr>
              <w:t>e</w:t>
            </w:r>
            <w:r w:rsidR="000C11F5" w:rsidRPr="000C11F5">
              <w:rPr>
                <w:rFonts w:asciiTheme="minorHAnsi" w:eastAsia="Times" w:hAnsiTheme="minorHAnsi"/>
                <w:color w:val="FF0000"/>
              </w:rPr>
              <w:t>t collective)</w:t>
            </w:r>
            <w:r w:rsidR="000C51EF">
              <w:rPr>
                <w:rFonts w:asciiTheme="minorHAnsi" w:eastAsia="Times" w:hAnsiTheme="minorHAnsi"/>
                <w:color w:val="FF0000"/>
              </w:rPr>
              <w:t>, P</w:t>
            </w:r>
            <w:r w:rsidRPr="000C11F5">
              <w:rPr>
                <w:rFonts w:asciiTheme="minorHAnsi" w:eastAsia="Times" w:hAnsiTheme="minorHAnsi"/>
                <w:color w:val="FF0000"/>
              </w:rPr>
              <w:t>révoyance</w:t>
            </w:r>
            <w:r w:rsidR="000C11F5" w:rsidRPr="000C11F5">
              <w:rPr>
                <w:rFonts w:asciiTheme="minorHAnsi" w:eastAsia="Times" w:hAnsiTheme="minorHAnsi"/>
                <w:color w:val="FF0000"/>
              </w:rPr>
              <w:t xml:space="preserve"> (</w:t>
            </w:r>
            <w:r w:rsidR="000C11F5" w:rsidRPr="000C11F5">
              <w:rPr>
                <w:rFonts w:asciiTheme="minorHAnsi" w:hAnsiTheme="minorHAnsi"/>
                <w:color w:val="FF0000"/>
              </w:rPr>
              <w:t>Indemnités Journalières, Invalidité, Décès)</w:t>
            </w:r>
            <w:r w:rsidR="000C51EF">
              <w:rPr>
                <w:rFonts w:asciiTheme="minorHAnsi" w:eastAsia="Times" w:hAnsiTheme="minorHAnsi"/>
                <w:color w:val="FF0000"/>
              </w:rPr>
              <w:t>, A</w:t>
            </w:r>
            <w:r w:rsidRPr="000C11F5">
              <w:rPr>
                <w:rFonts w:asciiTheme="minorHAnsi" w:eastAsia="Times" w:hAnsiTheme="minorHAnsi"/>
                <w:color w:val="FF0000"/>
              </w:rPr>
              <w:t>ssurance-vie</w:t>
            </w:r>
            <w:r w:rsidR="000C11F5" w:rsidRPr="000C11F5">
              <w:rPr>
                <w:rFonts w:asciiTheme="minorHAnsi" w:eastAsia="Times" w:hAnsiTheme="minorHAnsi"/>
                <w:color w:val="FF0000"/>
              </w:rPr>
              <w:t xml:space="preserve">, </w:t>
            </w:r>
            <w:r w:rsidR="000C11F5" w:rsidRPr="000C11F5">
              <w:rPr>
                <w:rFonts w:asciiTheme="minorHAnsi" w:hAnsiTheme="minorHAnsi"/>
                <w:color w:val="FF0000"/>
              </w:rPr>
              <w:t xml:space="preserve">Garantie des Accidents de la Vie (GAV), Assurance Scolaire et </w:t>
            </w:r>
            <w:r w:rsidR="000C51EF" w:rsidRPr="000C11F5">
              <w:rPr>
                <w:rFonts w:asciiTheme="minorHAnsi" w:hAnsiTheme="minorHAnsi"/>
                <w:color w:val="FF0000"/>
              </w:rPr>
              <w:t>Extrascolaire</w:t>
            </w:r>
            <w:r w:rsidR="000C11F5" w:rsidRPr="000C11F5">
              <w:rPr>
                <w:rFonts w:asciiTheme="minorHAnsi" w:hAnsiTheme="minorHAnsi"/>
                <w:color w:val="FF0000"/>
              </w:rPr>
              <w:t>, Garantie obsèques, Assurance emprunteur, Assurance dépendance, Plan d'Épargne Retraite (individuel et Entreprise)</w:t>
            </w:r>
            <w:r w:rsidR="00220028">
              <w:rPr>
                <w:rFonts w:asciiTheme="minorHAnsi" w:hAnsiTheme="minorHAnsi"/>
                <w:color w:val="FF0000"/>
              </w:rPr>
              <w:t>…</w:t>
            </w:r>
          </w:p>
        </w:tc>
      </w:tr>
      <w:tr w:rsidR="00172524" w:rsidRPr="000B62CD" w:rsidTr="00CB01DC">
        <w:trPr>
          <w:cantSplit/>
          <w:trHeight w:val="183"/>
        </w:trPr>
        <w:tc>
          <w:tcPr>
            <w:tcW w:w="10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45" w:type="dxa"/>
            </w:tcMar>
            <w:vAlign w:val="center"/>
          </w:tcPr>
          <w:p w:rsidR="00172524" w:rsidRPr="00354C46" w:rsidRDefault="00172524" w:rsidP="00CB01DC">
            <w:pPr>
              <w:widowControl w:val="0"/>
              <w:spacing w:before="120" w:after="120"/>
              <w:ind w:left="195"/>
              <w:outlineLvl w:val="1"/>
              <w:rPr>
                <w:rFonts w:asciiTheme="minorHAnsi" w:hAnsiTheme="minorHAnsi"/>
                <w:b/>
                <w:color w:val="000000" w:themeColor="text1"/>
              </w:rPr>
            </w:pPr>
            <w:r w:rsidRPr="00354C46">
              <w:rPr>
                <w:rFonts w:asciiTheme="minorHAnsi" w:hAnsiTheme="minorHAnsi"/>
                <w:b/>
                <w:color w:val="000000" w:themeColor="text1"/>
              </w:rPr>
              <w:t xml:space="preserve">Produits autres que l’assurance : </w:t>
            </w:r>
          </w:p>
        </w:tc>
      </w:tr>
      <w:tr w:rsidR="00172524" w:rsidRPr="00920E60" w:rsidTr="00CB01DC">
        <w:trPr>
          <w:cantSplit/>
          <w:trHeight w:val="183"/>
        </w:trPr>
        <w:tc>
          <w:tcPr>
            <w:tcW w:w="10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172524" w:rsidRPr="00920E60" w:rsidRDefault="00DF41C4" w:rsidP="00CB01DC">
            <w:pPr>
              <w:widowControl w:val="0"/>
              <w:spacing w:before="120" w:after="120"/>
              <w:outlineLvl w:val="1"/>
              <w:rPr>
                <w:rFonts w:ascii="Times New Roman" w:hAnsi="Times New Roman"/>
                <w:b/>
                <w:smallCaps/>
                <w:color w:val="00000A"/>
              </w:rPr>
            </w:pPr>
            <w:r>
              <w:rPr>
                <w:rFonts w:ascii="Times New Roman" w:hAnsi="Times New Roman"/>
                <w:b/>
                <w:smallCaps/>
                <w:color w:val="00000A"/>
              </w:rPr>
              <w:t>Aucun</w:t>
            </w:r>
          </w:p>
        </w:tc>
      </w:tr>
      <w:tr w:rsidR="00172524" w:rsidRPr="00920E60" w:rsidTr="00CB01DC">
        <w:trPr>
          <w:cantSplit/>
          <w:trHeight w:val="183"/>
        </w:trPr>
        <w:tc>
          <w:tcPr>
            <w:tcW w:w="10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45" w:type="dxa"/>
            </w:tcMar>
            <w:vAlign w:val="center"/>
          </w:tcPr>
          <w:p w:rsidR="00172524" w:rsidRPr="00920E60" w:rsidRDefault="00172524" w:rsidP="00CB01DC">
            <w:pPr>
              <w:widowControl w:val="0"/>
              <w:spacing w:before="120" w:after="120"/>
              <w:outlineLvl w:val="1"/>
              <w:rPr>
                <w:rFonts w:ascii="Times New Roman" w:hAnsi="Times New Roman"/>
                <w:b/>
                <w:smallCaps/>
                <w:color w:val="FFFFFF" w:themeColor="background1"/>
              </w:rPr>
            </w:pPr>
            <w:r w:rsidRPr="00920E60">
              <w:rPr>
                <w:rFonts w:ascii="Times New Roman" w:hAnsi="Times New Roman"/>
                <w:b/>
                <w:smallCaps/>
                <w:color w:val="FFFFFF" w:themeColor="background1"/>
              </w:rPr>
              <w:t>2-analyse de l’activité de l’entreprise</w:t>
            </w:r>
            <w:r>
              <w:rPr>
                <w:rFonts w:ascii="Times New Roman" w:hAnsi="Times New Roman"/>
                <w:b/>
                <w:smallCaps/>
                <w:color w:val="FFFFFF" w:themeColor="background1"/>
              </w:rPr>
              <w:t xml:space="preserve"> ou du service</w:t>
            </w:r>
          </w:p>
        </w:tc>
      </w:tr>
      <w:tr w:rsidR="00172524" w:rsidRPr="00920E60" w:rsidTr="00CB01DC">
        <w:trPr>
          <w:cantSplit/>
          <w:trHeight w:val="183"/>
        </w:trPr>
        <w:tc>
          <w:tcPr>
            <w:tcW w:w="10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45" w:type="dxa"/>
            </w:tcMar>
            <w:vAlign w:val="center"/>
          </w:tcPr>
          <w:p w:rsidR="00172524" w:rsidRPr="00701112" w:rsidRDefault="00220028" w:rsidP="00CB01DC">
            <w:pPr>
              <w:pStyle w:val="Paragraphedeliste"/>
              <w:widowControl w:val="0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eastAsia="Times" w:hAnsi="Arial" w:cs="Arial"/>
                <w:i/>
                <w:sz w:val="24"/>
                <w:szCs w:val="20"/>
              </w:rPr>
            </w:pPr>
            <w:r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La clientèle du cabinet est constituée </w:t>
            </w:r>
            <w:r w:rsidR="00701112"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à </w:t>
            </w:r>
            <w:r w:rsidR="00701112" w:rsidRPr="00701112">
              <w:rPr>
                <w:rFonts w:ascii="Arial" w:eastAsia="Times" w:hAnsi="Arial" w:cs="Arial"/>
                <w:i/>
                <w:color w:val="FF0000"/>
                <w:sz w:val="20"/>
                <w:szCs w:val="20"/>
              </w:rPr>
              <w:t>80 %</w:t>
            </w:r>
            <w:r w:rsidR="00701112"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 </w:t>
            </w:r>
            <w:r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de particuliers et </w:t>
            </w:r>
            <w:r w:rsidRPr="00701112">
              <w:rPr>
                <w:rFonts w:ascii="Arial" w:eastAsia="Times" w:hAnsi="Arial" w:cs="Arial"/>
                <w:i/>
                <w:color w:val="FF0000"/>
                <w:sz w:val="20"/>
                <w:szCs w:val="20"/>
              </w:rPr>
              <w:t>20 %</w:t>
            </w:r>
            <w:r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 de professionnels. </w:t>
            </w:r>
          </w:p>
          <w:p w:rsidR="00220028" w:rsidRPr="00701112" w:rsidRDefault="00220028" w:rsidP="00CB01DC">
            <w:pPr>
              <w:pStyle w:val="Paragraphedeliste"/>
              <w:widowControl w:val="0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eastAsia="Times" w:hAnsi="Arial" w:cs="Arial"/>
                <w:i/>
                <w:sz w:val="24"/>
                <w:szCs w:val="20"/>
              </w:rPr>
            </w:pPr>
            <w:r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Le portefeuille des contrats </w:t>
            </w:r>
            <w:r w:rsidR="00701112"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est à </w:t>
            </w:r>
            <w:r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Auto </w:t>
            </w:r>
            <w:r w:rsidR="00701112" w:rsidRPr="00701112">
              <w:rPr>
                <w:rFonts w:ascii="Arial" w:eastAsia="Times" w:hAnsi="Arial" w:cs="Arial"/>
                <w:i/>
                <w:color w:val="FF0000"/>
                <w:sz w:val="20"/>
                <w:szCs w:val="20"/>
              </w:rPr>
              <w:t>35 %</w:t>
            </w:r>
            <w:r w:rsidR="00701112"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, </w:t>
            </w:r>
            <w:r w:rsidRPr="00701112">
              <w:rPr>
                <w:rFonts w:ascii="Arial" w:eastAsia="Times" w:hAnsi="Arial" w:cs="Arial"/>
                <w:i/>
                <w:sz w:val="20"/>
                <w:szCs w:val="20"/>
              </w:rPr>
              <w:t>MRH</w:t>
            </w:r>
            <w:r w:rsidR="00701112"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 </w:t>
            </w:r>
            <w:r w:rsidR="00701112" w:rsidRPr="00701112">
              <w:rPr>
                <w:rFonts w:ascii="Arial" w:eastAsia="Times" w:hAnsi="Arial" w:cs="Arial"/>
                <w:i/>
                <w:color w:val="FF0000"/>
                <w:sz w:val="20"/>
                <w:szCs w:val="20"/>
              </w:rPr>
              <w:t>30 %</w:t>
            </w:r>
            <w:r w:rsidRPr="00701112">
              <w:rPr>
                <w:rFonts w:ascii="Arial" w:eastAsia="Times" w:hAnsi="Arial" w:cs="Arial"/>
                <w:i/>
                <w:sz w:val="20"/>
                <w:szCs w:val="20"/>
              </w:rPr>
              <w:t>,</w:t>
            </w:r>
            <w:r w:rsidR="00701112"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 MRP et RCPRO </w:t>
            </w:r>
            <w:r w:rsidR="00701112" w:rsidRPr="00701112">
              <w:rPr>
                <w:rFonts w:ascii="Arial" w:eastAsia="Times" w:hAnsi="Arial" w:cs="Arial"/>
                <w:i/>
                <w:color w:val="FF0000"/>
                <w:sz w:val="20"/>
                <w:szCs w:val="20"/>
              </w:rPr>
              <w:t>20 %</w:t>
            </w:r>
            <w:r w:rsidR="00701112"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, autres </w:t>
            </w:r>
            <w:r w:rsidR="00701112" w:rsidRPr="00701112">
              <w:rPr>
                <w:rFonts w:ascii="Arial" w:eastAsia="Times" w:hAnsi="Arial" w:cs="Arial"/>
                <w:i/>
                <w:color w:val="FF0000"/>
                <w:sz w:val="20"/>
                <w:szCs w:val="20"/>
              </w:rPr>
              <w:t>15 %</w:t>
            </w:r>
            <w:r w:rsidR="00701112" w:rsidRPr="00701112">
              <w:rPr>
                <w:rFonts w:ascii="Arial" w:eastAsia="Times" w:hAnsi="Arial" w:cs="Arial"/>
                <w:i/>
                <w:sz w:val="20"/>
                <w:szCs w:val="20"/>
              </w:rPr>
              <w:t>.</w:t>
            </w:r>
          </w:p>
          <w:p w:rsidR="00172524" w:rsidRPr="00220028" w:rsidRDefault="00220028" w:rsidP="00220028">
            <w:pPr>
              <w:pStyle w:val="Paragraphedeliste"/>
              <w:widowControl w:val="0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eastAsia="Times" w:hAnsi="Arial" w:cs="Arial"/>
                <w:i/>
                <w:color w:val="44546A" w:themeColor="text2"/>
                <w:sz w:val="24"/>
                <w:szCs w:val="20"/>
              </w:rPr>
            </w:pPr>
            <w:r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Les concurrents de la zone de chalandise sont </w:t>
            </w:r>
            <w:r w:rsidRPr="00701112">
              <w:rPr>
                <w:rFonts w:ascii="Arial" w:eastAsia="Times" w:hAnsi="Arial" w:cs="Arial"/>
                <w:i/>
                <w:color w:val="FF0000"/>
                <w:sz w:val="20"/>
                <w:szCs w:val="20"/>
              </w:rPr>
              <w:t>trois</w:t>
            </w:r>
            <w:r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 agents généraux (</w:t>
            </w:r>
            <w:r w:rsidRPr="00701112">
              <w:rPr>
                <w:rFonts w:ascii="Arial" w:eastAsia="Times" w:hAnsi="Arial" w:cs="Arial"/>
                <w:i/>
                <w:color w:val="FF0000"/>
                <w:sz w:val="20"/>
                <w:szCs w:val="20"/>
              </w:rPr>
              <w:t xml:space="preserve">Axa, </w:t>
            </w:r>
            <w:proofErr w:type="spellStart"/>
            <w:r w:rsidRPr="00701112">
              <w:rPr>
                <w:rFonts w:ascii="Arial" w:eastAsia="Times" w:hAnsi="Arial" w:cs="Arial"/>
                <w:i/>
                <w:color w:val="FF0000"/>
                <w:sz w:val="20"/>
                <w:szCs w:val="20"/>
              </w:rPr>
              <w:t>Allianz</w:t>
            </w:r>
            <w:proofErr w:type="spellEnd"/>
            <w:r w:rsidRPr="00701112">
              <w:rPr>
                <w:rFonts w:ascii="Arial" w:eastAsia="Times" w:hAnsi="Arial" w:cs="Arial"/>
                <w:i/>
                <w:color w:val="FF0000"/>
                <w:sz w:val="20"/>
                <w:szCs w:val="20"/>
              </w:rPr>
              <w:t xml:space="preserve"> et MMA</w:t>
            </w:r>
            <w:r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), </w:t>
            </w:r>
            <w:r w:rsidRPr="00701112">
              <w:rPr>
                <w:rFonts w:ascii="Arial" w:eastAsia="Times" w:hAnsi="Arial" w:cs="Arial"/>
                <w:i/>
                <w:color w:val="FF0000"/>
                <w:sz w:val="20"/>
                <w:szCs w:val="20"/>
              </w:rPr>
              <w:t>deux</w:t>
            </w:r>
            <w:r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 courtiers (</w:t>
            </w:r>
            <w:r w:rsidRPr="00701112">
              <w:rPr>
                <w:rFonts w:ascii="Arial" w:eastAsia="Times" w:hAnsi="Arial" w:cs="Arial"/>
                <w:i/>
                <w:color w:val="FF0000"/>
                <w:sz w:val="20"/>
                <w:szCs w:val="20"/>
              </w:rPr>
              <w:t>Assur Tout et Conseils Assurance</w:t>
            </w:r>
            <w:r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) et </w:t>
            </w:r>
            <w:r w:rsidRPr="00701112">
              <w:rPr>
                <w:rFonts w:ascii="Arial" w:eastAsia="Times" w:hAnsi="Arial" w:cs="Arial"/>
                <w:i/>
                <w:color w:val="FF0000"/>
                <w:sz w:val="20"/>
                <w:szCs w:val="20"/>
              </w:rPr>
              <w:t>une</w:t>
            </w:r>
            <w:r w:rsidRPr="00701112">
              <w:rPr>
                <w:rFonts w:ascii="Arial" w:eastAsia="Times" w:hAnsi="Arial" w:cs="Arial"/>
                <w:i/>
                <w:sz w:val="20"/>
                <w:szCs w:val="20"/>
              </w:rPr>
              <w:t xml:space="preserve"> mutuelle sans intermédiaire (</w:t>
            </w:r>
            <w:r w:rsidRPr="00701112">
              <w:rPr>
                <w:rFonts w:ascii="Arial" w:eastAsia="Times" w:hAnsi="Arial" w:cs="Arial"/>
                <w:i/>
                <w:color w:val="FF0000"/>
                <w:sz w:val="20"/>
                <w:szCs w:val="20"/>
              </w:rPr>
              <w:t>MAAF</w:t>
            </w:r>
            <w:r w:rsidRPr="00701112">
              <w:rPr>
                <w:rFonts w:ascii="Arial" w:eastAsia="Times" w:hAnsi="Arial" w:cs="Arial"/>
                <w:i/>
                <w:sz w:val="20"/>
                <w:szCs w:val="20"/>
              </w:rPr>
              <w:t>).</w:t>
            </w:r>
          </w:p>
        </w:tc>
      </w:tr>
    </w:tbl>
    <w:p w:rsidR="00172524" w:rsidRDefault="00172524" w:rsidP="00172524"/>
    <w:sectPr w:rsidR="00172524" w:rsidSect="00CB01DC">
      <w:headerReference w:type="even" r:id="rId8"/>
      <w:headerReference w:type="default" r:id="rId9"/>
      <w:headerReference w:type="first" r:id="rId10"/>
      <w:pgSz w:w="11907" w:h="16840" w:code="9"/>
      <w:pgMar w:top="454" w:right="850" w:bottom="709" w:left="993" w:header="426" w:footer="567" w:gutter="0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AC" w:rsidRDefault="006720AC">
      <w:r>
        <w:separator/>
      </w:r>
    </w:p>
  </w:endnote>
  <w:endnote w:type="continuationSeparator" w:id="0">
    <w:p w:rsidR="006720AC" w:rsidRDefault="00672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7 Condensed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onet (WE)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AC" w:rsidRDefault="006720AC">
      <w:r>
        <w:separator/>
      </w:r>
    </w:p>
  </w:footnote>
  <w:footnote w:type="continuationSeparator" w:id="0">
    <w:p w:rsidR="006720AC" w:rsidRDefault="00672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DC" w:rsidRDefault="001073A7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0" o:spid="_x0000_s2052" type="#_x0000_t202" style="position:absolute;margin-left:0;margin-top:0;width:539.5pt;height:179.8pt;rotation:-45;z-index:-251658752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6rhwIAAP4EAAAOAAAAZHJzL2Uyb0RvYy54bWysVMtu2zAQvBfoPxC8O3pUdiwhcpCXe0nb&#10;AHGRMy1SFluJy5K0JSPov3dJKa/2UhTVgSKXq+HszlBn50PXkoMwVoIqaXISUyJUBVyqXUm/btaz&#10;JSXWMcVZC0qU9CgsPV+9f3fW60Kk0EDLhSEIomzR65I2zukiimzViI7ZE9BC4WYNpmMOl2YXccN6&#10;RO/aKI3jRdSD4dpAJazF6PW4SVcBv65F5b7UtRWOtCVFbi6MJoxbP0arM1bsDNONrCYa7B9YdEwq&#10;PPQZ6po5RvZG/gHVycqAhdqdVNBFUNeyEqEGrCaJf6vmvmFahFqwOVY/t8n+P9jq8+HOEMlRu4wS&#10;xTrU6AFbemEcSUJ7em0LzLrXmOeGSxgwNZRq9S1U3y1RcNUwtRMXxkDfCMaRXoJYUzgUsTlqBA7R&#10;jRjcDZeoROK7H73C96rZwvqTtv0n4PgJ2zsIpw216YgB/9kyj/0TwthBgoxQ2uOznHgAqTC4WM6T&#10;xRy3KtxL0+WHbBEqiljh0bxc2lj3UUBH/KSkBv0SYNnh1jrP7iXFpyMyxqfZqO9jnqRZfJnms/Vi&#10;eTrL1tl8lp/Gy1mc5Jf5Is7y7Hr904MmWdFIzoW6lUo8eS3J/k7LyfWjS4LbSF/SfJ7OA18LreRr&#10;2baemzW77VVryIF504+9Gmt5k2Zgr3jwvxftZpo7JttxHr1lHJqBDXh6h0YE9bxgo3Ru2A6I6FXc&#10;Aj+ijj1erZLaH3tmBHpi310BkkIj1Aa6yWh+7Xl7DTbDAzN6ksPhcXft09UKmvi8HZ+Myvg3BOpa&#10;vLFYK5kHV4yVTsmTfiNq6I2+QEetZRD3hefkQ7xkobzph+Bv8et1yHr5ba1+AQAA//8DAFBLAwQU&#10;AAYACAAAACEAiKaVcdsAAAAGAQAADwAAAGRycy9kb3ducmV2LnhtbEyPwU7DMBBE70j9B2uRuFGH&#10;VhQa4lQVEYce2yLO23ibBOx1GjtNytfjcoHLSKNZzbzNVqM14kydbxwreJgmIIhLpxuuFLzv3+6f&#10;QfiArNE4JgUX8rDKJzcZptoNvKXzLlQilrBPUUEdQptK6cuaLPqpa4ljdnSdxRBtV0nd4RDLrZGz&#10;JFlIiw3HhRpbeq2p/Nr1VoH+Pl7a+TDsN5tt0Z9MUxT08anU3e24fgERaAx/x3DFj+iQR6aD61l7&#10;YRTER8KvXrPkaRn9QcH8cbkAmWfyP37+AwAA//8DAFBLAQItABQABgAIAAAAIQC2gziS/gAAAOEB&#10;AAATAAAAAAAAAAAAAAAAAAAAAABbQ29udGVudF9UeXBlc10ueG1sUEsBAi0AFAAGAAgAAAAhADj9&#10;If/WAAAAlAEAAAsAAAAAAAAAAAAAAAAALwEAAF9yZWxzLy5yZWxzUEsBAi0AFAAGAAgAAAAhABCR&#10;DquHAgAA/gQAAA4AAAAAAAAAAAAAAAAALgIAAGRycy9lMm9Eb2MueG1sUEsBAi0AFAAGAAgAAAAh&#10;AIimlXHbAAAABgEAAA8AAAAAAAAAAAAAAAAA4QQAAGRycy9kb3ducmV2LnhtbFBLBQYAAAAABAAE&#10;APMAAADpBQAAAAA=&#10;" o:allowincell="f" filled="f" stroked="f">
          <v:stroke joinstyle="round"/>
          <o:lock v:ext="edit" shapetype="t"/>
          <v:textbox style="mso-fit-shape-to-text:t">
            <w:txbxContent>
              <w:p w:rsidR="00CB01DC" w:rsidRDefault="00CB01DC" w:rsidP="00CB01DC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Times" w:hAnsi="Times" w:cs="Times"/>
                    <w:color w:val="767171" w:themeColor="background2" w:themeShade="80"/>
                    <w:sz w:val="2"/>
                    <w:szCs w:val="2"/>
                  </w:rPr>
                  <w:t>PROJET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DC" w:rsidRDefault="00CB01DC" w:rsidP="00CB01DC">
    <w:pPr>
      <w:pStyle w:val="En-tte"/>
      <w:spacing w:after="120"/>
      <w:jc w:val="center"/>
      <w:rPr>
        <w:rFonts w:ascii="Arial" w:hAnsi="Arial" w:cs="Arial"/>
        <w:sz w:val="24"/>
      </w:rPr>
    </w:pPr>
  </w:p>
  <w:p w:rsidR="00CB01DC" w:rsidRDefault="00CB01DC" w:rsidP="00CB01DC">
    <w:pPr>
      <w:pStyle w:val="En-tte"/>
      <w:spacing w:after="120"/>
      <w:jc w:val="center"/>
      <w:rPr>
        <w:rFonts w:ascii="Arial" w:hAnsi="Arial" w:cs="Arial"/>
        <w:sz w:val="24"/>
      </w:rPr>
    </w:pPr>
    <w:r w:rsidRPr="00BF655B">
      <w:rPr>
        <w:rFonts w:ascii="Arial" w:hAnsi="Arial" w:cs="Arial"/>
        <w:sz w:val="24"/>
      </w:rPr>
      <w:t>BTS ASSURANCE SESSION 20</w:t>
    </w:r>
    <w:r>
      <w:rPr>
        <w:rFonts w:ascii="Arial" w:hAnsi="Arial" w:cs="Arial"/>
        <w:sz w:val="24"/>
      </w:rPr>
      <w:t>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DC" w:rsidRDefault="00CB01DC" w:rsidP="00CB01DC">
    <w:pPr>
      <w:pStyle w:val="En-tte"/>
      <w:spacing w:before="120"/>
      <w:jc w:val="center"/>
      <w:rPr>
        <w:rFonts w:ascii="Arial" w:hAnsi="Arial" w:cs="Arial"/>
        <w:sz w:val="24"/>
      </w:rPr>
    </w:pPr>
    <w:r w:rsidRPr="00BF655B">
      <w:rPr>
        <w:rFonts w:ascii="Arial" w:hAnsi="Arial" w:cs="Arial"/>
        <w:sz w:val="24"/>
      </w:rPr>
      <w:t>BTS ASSURANCE SESSION 20</w:t>
    </w:r>
    <w:r w:rsidR="000C2440">
      <w:rPr>
        <w:rFonts w:ascii="Arial" w:hAnsi="Arial" w:cs="Arial"/>
        <w:sz w:val="24"/>
      </w:rPr>
      <w:t>2</w:t>
    </w:r>
    <w:r w:rsidR="007612AE">
      <w:rPr>
        <w:rFonts w:ascii="Arial" w:hAnsi="Arial" w:cs="Arial"/>
        <w:sz w:val="24"/>
      </w:rPr>
      <w:t>5</w:t>
    </w:r>
  </w:p>
  <w:p w:rsidR="00CB01DC" w:rsidRDefault="00CB01D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115B21"/>
    <w:multiLevelType w:val="hybridMultilevel"/>
    <w:tmpl w:val="5E0C5A70"/>
    <w:lvl w:ilvl="0" w:tplc="FCF0240C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E7182"/>
    <w:multiLevelType w:val="hybridMultilevel"/>
    <w:tmpl w:val="CC42A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3092F"/>
    <w:multiLevelType w:val="hybridMultilevel"/>
    <w:tmpl w:val="13748834"/>
    <w:lvl w:ilvl="0" w:tplc="FFFFFFFF">
      <w:start w:val="1"/>
      <w:numFmt w:val="bullet"/>
      <w:lvlText w:val="-"/>
      <w:lvlJc w:val="left"/>
      <w:pPr>
        <w:ind w:left="1146" w:hanging="360"/>
      </w:p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117EAF"/>
    <w:multiLevelType w:val="hybridMultilevel"/>
    <w:tmpl w:val="85187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0409C"/>
    <w:multiLevelType w:val="multilevel"/>
    <w:tmpl w:val="DDA2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A1C38BF"/>
    <w:multiLevelType w:val="hybridMultilevel"/>
    <w:tmpl w:val="6C765E20"/>
    <w:lvl w:ilvl="0" w:tplc="47641F50">
      <w:start w:val="1"/>
      <w:numFmt w:val="decimal"/>
      <w:lvlText w:val="(%1)"/>
      <w:lvlJc w:val="left"/>
      <w:pPr>
        <w:ind w:left="1906" w:hanging="116"/>
      </w:pPr>
      <w:rPr>
        <w:rFonts w:hint="default"/>
        <w:w w:val="163"/>
        <w:sz w:val="16"/>
      </w:rPr>
    </w:lvl>
    <w:lvl w:ilvl="1" w:tplc="63F04FE0">
      <w:start w:val="1"/>
      <w:numFmt w:val="decimal"/>
      <w:lvlText w:val="(%2)"/>
      <w:lvlJc w:val="left"/>
      <w:pPr>
        <w:ind w:left="2122" w:hanging="202"/>
      </w:pPr>
      <w:rPr>
        <w:rFonts w:ascii="Arial" w:eastAsia="Arial" w:hAnsi="Arial" w:cs="Arial" w:hint="default"/>
        <w:i/>
        <w:color w:val="111111"/>
        <w:w w:val="102"/>
        <w:sz w:val="14"/>
        <w:szCs w:val="14"/>
      </w:rPr>
    </w:lvl>
    <w:lvl w:ilvl="2" w:tplc="9AF8B63A">
      <w:start w:val="1"/>
      <w:numFmt w:val="bullet"/>
      <w:lvlText w:val="•"/>
      <w:lvlJc w:val="left"/>
      <w:pPr>
        <w:ind w:left="3060" w:hanging="202"/>
      </w:pPr>
    </w:lvl>
    <w:lvl w:ilvl="3" w:tplc="6AAA8CD0">
      <w:start w:val="1"/>
      <w:numFmt w:val="bullet"/>
      <w:lvlText w:val="•"/>
      <w:lvlJc w:val="left"/>
      <w:pPr>
        <w:ind w:left="4001" w:hanging="202"/>
      </w:pPr>
    </w:lvl>
    <w:lvl w:ilvl="4" w:tplc="A05C9AA8">
      <w:start w:val="1"/>
      <w:numFmt w:val="bullet"/>
      <w:lvlText w:val="•"/>
      <w:lvlJc w:val="left"/>
      <w:pPr>
        <w:ind w:left="4941" w:hanging="202"/>
      </w:pPr>
    </w:lvl>
    <w:lvl w:ilvl="5" w:tplc="B2A61490">
      <w:start w:val="1"/>
      <w:numFmt w:val="bullet"/>
      <w:lvlText w:val="•"/>
      <w:lvlJc w:val="left"/>
      <w:pPr>
        <w:ind w:left="5882" w:hanging="202"/>
      </w:pPr>
    </w:lvl>
    <w:lvl w:ilvl="6" w:tplc="1C485C88">
      <w:start w:val="1"/>
      <w:numFmt w:val="bullet"/>
      <w:lvlText w:val="•"/>
      <w:lvlJc w:val="left"/>
      <w:pPr>
        <w:ind w:left="6823" w:hanging="202"/>
      </w:pPr>
    </w:lvl>
    <w:lvl w:ilvl="7" w:tplc="642EBC86">
      <w:start w:val="1"/>
      <w:numFmt w:val="bullet"/>
      <w:lvlText w:val="•"/>
      <w:lvlJc w:val="left"/>
      <w:pPr>
        <w:ind w:left="7763" w:hanging="202"/>
      </w:pPr>
    </w:lvl>
    <w:lvl w:ilvl="8" w:tplc="0BAAE902">
      <w:start w:val="1"/>
      <w:numFmt w:val="bullet"/>
      <w:lvlText w:val="•"/>
      <w:lvlJc w:val="left"/>
      <w:pPr>
        <w:ind w:left="8704" w:hanging="202"/>
      </w:pPr>
    </w:lvl>
  </w:abstractNum>
  <w:abstractNum w:abstractNumId="7">
    <w:nsid w:val="2DC50959"/>
    <w:multiLevelType w:val="multilevel"/>
    <w:tmpl w:val="79FC4D2E"/>
    <w:lvl w:ilvl="0">
      <w:start w:val="1"/>
      <w:numFmt w:val="bullet"/>
      <w:lvlText w:val=""/>
      <w:lvlJc w:val="left"/>
      <w:pPr>
        <w:ind w:left="1424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FA17F7"/>
    <w:multiLevelType w:val="multilevel"/>
    <w:tmpl w:val="4D5AEC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0C0337"/>
    <w:multiLevelType w:val="hybridMultilevel"/>
    <w:tmpl w:val="12F0CBA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56591"/>
    <w:multiLevelType w:val="hybridMultilevel"/>
    <w:tmpl w:val="83442722"/>
    <w:lvl w:ilvl="0" w:tplc="929CD7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51785"/>
    <w:multiLevelType w:val="hybridMultilevel"/>
    <w:tmpl w:val="F9281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56378"/>
    <w:multiLevelType w:val="hybridMultilevel"/>
    <w:tmpl w:val="8D5EF11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A303735"/>
    <w:multiLevelType w:val="hybridMultilevel"/>
    <w:tmpl w:val="EF484E2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128E58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cs="Arial" w:hint="default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681487"/>
    <w:multiLevelType w:val="hybridMultilevel"/>
    <w:tmpl w:val="5CA8052A"/>
    <w:lvl w:ilvl="0" w:tplc="929CD7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74BE9"/>
    <w:multiLevelType w:val="hybridMultilevel"/>
    <w:tmpl w:val="D6B2FD0E"/>
    <w:lvl w:ilvl="0" w:tplc="040C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>
    <w:nsid w:val="6F9F73F9"/>
    <w:multiLevelType w:val="hybridMultilevel"/>
    <w:tmpl w:val="E870A8B0"/>
    <w:lvl w:ilvl="0" w:tplc="90128E58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772C5"/>
    <w:multiLevelType w:val="multilevel"/>
    <w:tmpl w:val="7A30064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8">
    <w:nsid w:val="732771DD"/>
    <w:multiLevelType w:val="hybridMultilevel"/>
    <w:tmpl w:val="F9D2781E"/>
    <w:lvl w:ilvl="0" w:tplc="47641F50">
      <w:start w:val="1"/>
      <w:numFmt w:val="decimal"/>
      <w:lvlText w:val="(%1)"/>
      <w:lvlJc w:val="left"/>
      <w:pPr>
        <w:ind w:left="1906" w:hanging="116"/>
      </w:pPr>
      <w:rPr>
        <w:rFonts w:hint="default"/>
        <w:w w:val="163"/>
        <w:sz w:val="16"/>
      </w:rPr>
    </w:lvl>
    <w:lvl w:ilvl="1" w:tplc="68F0344A">
      <w:start w:val="1"/>
      <w:numFmt w:val="decimal"/>
      <w:lvlText w:val="(%2)"/>
      <w:lvlJc w:val="left"/>
      <w:pPr>
        <w:ind w:left="2122" w:hanging="202"/>
      </w:pPr>
      <w:rPr>
        <w:rFonts w:ascii="Arial" w:eastAsia="Arial" w:hAnsi="Arial" w:cs="Arial" w:hint="default"/>
        <w:i/>
        <w:color w:val="111111"/>
        <w:w w:val="102"/>
        <w:sz w:val="14"/>
        <w:szCs w:val="14"/>
      </w:rPr>
    </w:lvl>
    <w:lvl w:ilvl="2" w:tplc="5E1A9B6C">
      <w:start w:val="1"/>
      <w:numFmt w:val="bullet"/>
      <w:lvlText w:val="•"/>
      <w:lvlJc w:val="left"/>
      <w:pPr>
        <w:ind w:left="3060" w:hanging="202"/>
      </w:pPr>
      <w:rPr>
        <w:rFonts w:hint="default"/>
      </w:rPr>
    </w:lvl>
    <w:lvl w:ilvl="3" w:tplc="2E8C2188">
      <w:start w:val="1"/>
      <w:numFmt w:val="bullet"/>
      <w:lvlText w:val="•"/>
      <w:lvlJc w:val="left"/>
      <w:pPr>
        <w:ind w:left="4001" w:hanging="202"/>
      </w:pPr>
      <w:rPr>
        <w:rFonts w:hint="default"/>
      </w:rPr>
    </w:lvl>
    <w:lvl w:ilvl="4" w:tplc="DB80783C">
      <w:start w:val="1"/>
      <w:numFmt w:val="bullet"/>
      <w:lvlText w:val="•"/>
      <w:lvlJc w:val="left"/>
      <w:pPr>
        <w:ind w:left="4941" w:hanging="202"/>
      </w:pPr>
      <w:rPr>
        <w:rFonts w:hint="default"/>
      </w:rPr>
    </w:lvl>
    <w:lvl w:ilvl="5" w:tplc="FC96B324">
      <w:start w:val="1"/>
      <w:numFmt w:val="bullet"/>
      <w:lvlText w:val="•"/>
      <w:lvlJc w:val="left"/>
      <w:pPr>
        <w:ind w:left="5882" w:hanging="202"/>
      </w:pPr>
      <w:rPr>
        <w:rFonts w:hint="default"/>
      </w:rPr>
    </w:lvl>
    <w:lvl w:ilvl="6" w:tplc="05642A06">
      <w:start w:val="1"/>
      <w:numFmt w:val="bullet"/>
      <w:lvlText w:val="•"/>
      <w:lvlJc w:val="left"/>
      <w:pPr>
        <w:ind w:left="6823" w:hanging="202"/>
      </w:pPr>
      <w:rPr>
        <w:rFonts w:hint="default"/>
      </w:rPr>
    </w:lvl>
    <w:lvl w:ilvl="7" w:tplc="9DF660A0">
      <w:start w:val="1"/>
      <w:numFmt w:val="bullet"/>
      <w:lvlText w:val="•"/>
      <w:lvlJc w:val="left"/>
      <w:pPr>
        <w:ind w:left="7763" w:hanging="202"/>
      </w:pPr>
      <w:rPr>
        <w:rFonts w:hint="default"/>
      </w:rPr>
    </w:lvl>
    <w:lvl w:ilvl="8" w:tplc="5006803E">
      <w:start w:val="1"/>
      <w:numFmt w:val="bullet"/>
      <w:lvlText w:val="•"/>
      <w:lvlJc w:val="left"/>
      <w:pPr>
        <w:ind w:left="8704" w:hanging="202"/>
      </w:pPr>
      <w:rPr>
        <w:rFonts w:hint="default"/>
      </w:rPr>
    </w:lvl>
  </w:abstractNum>
  <w:abstractNum w:abstractNumId="19">
    <w:nsid w:val="736D666A"/>
    <w:multiLevelType w:val="hybridMultilevel"/>
    <w:tmpl w:val="F9D2781E"/>
    <w:lvl w:ilvl="0" w:tplc="47641F50">
      <w:start w:val="1"/>
      <w:numFmt w:val="decimal"/>
      <w:lvlText w:val="(%1)"/>
      <w:lvlJc w:val="left"/>
      <w:pPr>
        <w:ind w:left="1906" w:hanging="116"/>
      </w:pPr>
      <w:rPr>
        <w:rFonts w:hint="default"/>
        <w:w w:val="163"/>
        <w:sz w:val="16"/>
      </w:rPr>
    </w:lvl>
    <w:lvl w:ilvl="1" w:tplc="68F0344A">
      <w:start w:val="1"/>
      <w:numFmt w:val="decimal"/>
      <w:lvlText w:val="(%2)"/>
      <w:lvlJc w:val="left"/>
      <w:pPr>
        <w:ind w:left="2122" w:hanging="202"/>
      </w:pPr>
      <w:rPr>
        <w:rFonts w:ascii="Arial" w:eastAsia="Arial" w:hAnsi="Arial" w:cs="Arial" w:hint="default"/>
        <w:i/>
        <w:color w:val="111111"/>
        <w:w w:val="102"/>
        <w:sz w:val="14"/>
        <w:szCs w:val="14"/>
      </w:rPr>
    </w:lvl>
    <w:lvl w:ilvl="2" w:tplc="5E1A9B6C">
      <w:start w:val="1"/>
      <w:numFmt w:val="bullet"/>
      <w:lvlText w:val="•"/>
      <w:lvlJc w:val="left"/>
      <w:pPr>
        <w:ind w:left="3060" w:hanging="202"/>
      </w:pPr>
      <w:rPr>
        <w:rFonts w:hint="default"/>
      </w:rPr>
    </w:lvl>
    <w:lvl w:ilvl="3" w:tplc="2E8C2188">
      <w:start w:val="1"/>
      <w:numFmt w:val="bullet"/>
      <w:lvlText w:val="•"/>
      <w:lvlJc w:val="left"/>
      <w:pPr>
        <w:ind w:left="4001" w:hanging="202"/>
      </w:pPr>
      <w:rPr>
        <w:rFonts w:hint="default"/>
      </w:rPr>
    </w:lvl>
    <w:lvl w:ilvl="4" w:tplc="DB80783C">
      <w:start w:val="1"/>
      <w:numFmt w:val="bullet"/>
      <w:lvlText w:val="•"/>
      <w:lvlJc w:val="left"/>
      <w:pPr>
        <w:ind w:left="4941" w:hanging="202"/>
      </w:pPr>
      <w:rPr>
        <w:rFonts w:hint="default"/>
      </w:rPr>
    </w:lvl>
    <w:lvl w:ilvl="5" w:tplc="FC96B324">
      <w:start w:val="1"/>
      <w:numFmt w:val="bullet"/>
      <w:lvlText w:val="•"/>
      <w:lvlJc w:val="left"/>
      <w:pPr>
        <w:ind w:left="5882" w:hanging="202"/>
      </w:pPr>
      <w:rPr>
        <w:rFonts w:hint="default"/>
      </w:rPr>
    </w:lvl>
    <w:lvl w:ilvl="6" w:tplc="05642A06">
      <w:start w:val="1"/>
      <w:numFmt w:val="bullet"/>
      <w:lvlText w:val="•"/>
      <w:lvlJc w:val="left"/>
      <w:pPr>
        <w:ind w:left="6823" w:hanging="202"/>
      </w:pPr>
      <w:rPr>
        <w:rFonts w:hint="default"/>
      </w:rPr>
    </w:lvl>
    <w:lvl w:ilvl="7" w:tplc="9DF660A0">
      <w:start w:val="1"/>
      <w:numFmt w:val="bullet"/>
      <w:lvlText w:val="•"/>
      <w:lvlJc w:val="left"/>
      <w:pPr>
        <w:ind w:left="7763" w:hanging="202"/>
      </w:pPr>
      <w:rPr>
        <w:rFonts w:hint="default"/>
      </w:rPr>
    </w:lvl>
    <w:lvl w:ilvl="8" w:tplc="5006803E">
      <w:start w:val="1"/>
      <w:numFmt w:val="bullet"/>
      <w:lvlText w:val="•"/>
      <w:lvlJc w:val="left"/>
      <w:pPr>
        <w:ind w:left="8704" w:hanging="202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3"/>
  </w:num>
  <w:num w:numId="3">
    <w:abstractNumId w:val="14"/>
  </w:num>
  <w:num w:numId="4">
    <w:abstractNumId w:val="10"/>
  </w:num>
  <w:num w:numId="5">
    <w:abstractNumId w:val="1"/>
  </w:num>
  <w:num w:numId="6">
    <w:abstractNumId w:val="2"/>
  </w:num>
  <w:num w:numId="7">
    <w:abstractNumId w:val="17"/>
  </w:num>
  <w:num w:numId="8">
    <w:abstractNumId w:val="18"/>
  </w:num>
  <w:num w:numId="9">
    <w:abstractNumId w:val="19"/>
  </w:num>
  <w:num w:numId="10">
    <w:abstractNumId w:val="6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12"/>
  </w:num>
  <w:num w:numId="16">
    <w:abstractNumId w:val="11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6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2524"/>
    <w:rsid w:val="000C11F5"/>
    <w:rsid w:val="000C2440"/>
    <w:rsid w:val="000C51EF"/>
    <w:rsid w:val="001073A7"/>
    <w:rsid w:val="00127DBB"/>
    <w:rsid w:val="00172524"/>
    <w:rsid w:val="00220028"/>
    <w:rsid w:val="002A1F2B"/>
    <w:rsid w:val="003728F9"/>
    <w:rsid w:val="006720AC"/>
    <w:rsid w:val="00701112"/>
    <w:rsid w:val="007612AE"/>
    <w:rsid w:val="00774253"/>
    <w:rsid w:val="00866E1B"/>
    <w:rsid w:val="008A62A4"/>
    <w:rsid w:val="008E3B1E"/>
    <w:rsid w:val="008E7E0D"/>
    <w:rsid w:val="00913FE2"/>
    <w:rsid w:val="009C269C"/>
    <w:rsid w:val="00A12814"/>
    <w:rsid w:val="00A6174A"/>
    <w:rsid w:val="00AE7B48"/>
    <w:rsid w:val="00C576C7"/>
    <w:rsid w:val="00CB01DC"/>
    <w:rsid w:val="00D70795"/>
    <w:rsid w:val="00DF3AB4"/>
    <w:rsid w:val="00DF41C4"/>
    <w:rsid w:val="00E64384"/>
    <w:rsid w:val="00E76562"/>
    <w:rsid w:val="00E84219"/>
    <w:rsid w:val="00EE1041"/>
    <w:rsid w:val="00F3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24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fr-FR"/>
    </w:rPr>
  </w:style>
  <w:style w:type="paragraph" w:styleId="Titre1">
    <w:name w:val="heading 1"/>
    <w:basedOn w:val="Normal"/>
    <w:next w:val="Normal"/>
    <w:link w:val="Titre1Car"/>
    <w:qFormat/>
    <w:rsid w:val="00172524"/>
    <w:pPr>
      <w:keepNext/>
      <w:ind w:left="922" w:right="72"/>
      <w:jc w:val="right"/>
      <w:outlineLvl w:val="0"/>
    </w:pPr>
    <w:rPr>
      <w:rFonts w:ascii="Univers 47 CondensedLight" w:hAnsi="Univers 47 CondensedLight"/>
      <w:b/>
      <w:bCs/>
      <w:noProof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172524"/>
    <w:pPr>
      <w:keepNext/>
      <w:ind w:left="922" w:right="156"/>
      <w:jc w:val="right"/>
      <w:outlineLvl w:val="1"/>
    </w:pPr>
    <w:rPr>
      <w:rFonts w:ascii="Univers 47 CondensedLight" w:hAnsi="Univers 47 CondensedLight"/>
      <w:b/>
      <w:bCs/>
      <w:noProof/>
    </w:rPr>
  </w:style>
  <w:style w:type="paragraph" w:styleId="Titre3">
    <w:name w:val="heading 3"/>
    <w:basedOn w:val="Normal"/>
    <w:next w:val="Normal"/>
    <w:link w:val="Titre3Car"/>
    <w:qFormat/>
    <w:rsid w:val="00172524"/>
    <w:pPr>
      <w:keepNext/>
      <w:widowControl w:val="0"/>
      <w:jc w:val="center"/>
      <w:outlineLvl w:val="2"/>
    </w:pPr>
    <w:rPr>
      <w:rFonts w:ascii="Arial" w:hAnsi="Arial"/>
      <w:b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172524"/>
    <w:pPr>
      <w:keepNext/>
      <w:shd w:val="clear" w:color="auto" w:fill="D9D9D9"/>
      <w:jc w:val="center"/>
      <w:outlineLvl w:val="3"/>
    </w:pPr>
    <w:rPr>
      <w:rFonts w:ascii="Berlin Sans FB Demi" w:hAnsi="Berlin Sans FB Demi" w:cs="Arial"/>
      <w:b/>
      <w:sz w:val="32"/>
    </w:rPr>
  </w:style>
  <w:style w:type="paragraph" w:styleId="Titre5">
    <w:name w:val="heading 5"/>
    <w:basedOn w:val="Normal"/>
    <w:next w:val="Normal"/>
    <w:link w:val="Titre5Car"/>
    <w:qFormat/>
    <w:rsid w:val="00172524"/>
    <w:pPr>
      <w:keepNext/>
      <w:shd w:val="pct20" w:color="auto" w:fill="auto"/>
      <w:ind w:left="1701" w:right="1701"/>
      <w:jc w:val="center"/>
      <w:outlineLvl w:val="4"/>
    </w:pPr>
    <w:rPr>
      <w:rFonts w:ascii="Times New Roman" w:hAnsi="Times New Roman"/>
      <w:b/>
      <w:sz w:val="36"/>
      <w:szCs w:val="20"/>
    </w:rPr>
  </w:style>
  <w:style w:type="paragraph" w:styleId="Titre6">
    <w:name w:val="heading 6"/>
    <w:basedOn w:val="Normal"/>
    <w:next w:val="Normal"/>
    <w:link w:val="Titre6Car"/>
    <w:qFormat/>
    <w:rsid w:val="00172524"/>
    <w:pPr>
      <w:keepNext/>
      <w:ind w:right="567"/>
      <w:jc w:val="center"/>
      <w:outlineLvl w:val="5"/>
    </w:pPr>
    <w:rPr>
      <w:rFonts w:ascii="Times New Roman" w:hAnsi="Times New Roman"/>
      <w:b/>
      <w:bCs/>
      <w:sz w:val="28"/>
      <w:szCs w:val="20"/>
    </w:rPr>
  </w:style>
  <w:style w:type="paragraph" w:styleId="Titre7">
    <w:name w:val="heading 7"/>
    <w:basedOn w:val="Normal"/>
    <w:next w:val="Normal"/>
    <w:link w:val="Titre7Car"/>
    <w:qFormat/>
    <w:rsid w:val="00172524"/>
    <w:pPr>
      <w:keepNext/>
      <w:shd w:val="clear" w:color="auto" w:fill="CCCCCC"/>
      <w:ind w:right="567"/>
      <w:jc w:val="center"/>
      <w:outlineLvl w:val="6"/>
    </w:pPr>
    <w:rPr>
      <w:rFonts w:ascii="Coronet (WE)" w:hAnsi="Coronet (WE)"/>
      <w:b/>
      <w:bCs/>
      <w:sz w:val="32"/>
      <w:szCs w:val="20"/>
    </w:rPr>
  </w:style>
  <w:style w:type="paragraph" w:styleId="Titre8">
    <w:name w:val="heading 8"/>
    <w:basedOn w:val="Normal"/>
    <w:next w:val="Normal"/>
    <w:link w:val="Titre8Car"/>
    <w:qFormat/>
    <w:rsid w:val="00172524"/>
    <w:pPr>
      <w:keepNext/>
      <w:ind w:left="781" w:right="71"/>
      <w:jc w:val="right"/>
      <w:outlineLvl w:val="7"/>
    </w:pPr>
    <w:rPr>
      <w:rFonts w:ascii="Arial Narrow" w:hAnsi="Arial Narrow"/>
      <w:b/>
      <w:bCs/>
      <w:sz w:val="16"/>
      <w:szCs w:val="16"/>
    </w:rPr>
  </w:style>
  <w:style w:type="paragraph" w:styleId="Titre9">
    <w:name w:val="heading 9"/>
    <w:basedOn w:val="Normal"/>
    <w:next w:val="Normal"/>
    <w:link w:val="Titre9Car"/>
    <w:qFormat/>
    <w:rsid w:val="00172524"/>
    <w:pPr>
      <w:keepNext/>
      <w:ind w:left="781" w:right="71"/>
      <w:jc w:val="right"/>
      <w:outlineLvl w:val="8"/>
    </w:pPr>
    <w:rPr>
      <w:rFonts w:ascii="Arial Narrow" w:hAnsi="Arial Narrow"/>
      <w:i/>
      <w:i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72524"/>
    <w:rPr>
      <w:rFonts w:ascii="Univers 47 CondensedLight" w:eastAsia="Times New Roman" w:hAnsi="Univers 47 CondensedLight" w:cs="Times New Roman"/>
      <w:b/>
      <w:bCs/>
      <w:noProof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172524"/>
    <w:rPr>
      <w:rFonts w:ascii="Univers 47 CondensedLight" w:eastAsia="Times New Roman" w:hAnsi="Univers 47 CondensedLight" w:cs="Times New Roman"/>
      <w:b/>
      <w:bCs/>
      <w:noProof/>
      <w:sz w:val="18"/>
      <w:szCs w:val="18"/>
      <w:lang w:eastAsia="fr-FR"/>
    </w:rPr>
  </w:style>
  <w:style w:type="character" w:customStyle="1" w:styleId="Titre3Car">
    <w:name w:val="Titre 3 Car"/>
    <w:basedOn w:val="Policepardfaut"/>
    <w:link w:val="Titre3"/>
    <w:rsid w:val="00172524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172524"/>
    <w:rPr>
      <w:rFonts w:ascii="Berlin Sans FB Demi" w:eastAsia="Times New Roman" w:hAnsi="Berlin Sans FB Demi" w:cs="Arial"/>
      <w:b/>
      <w:sz w:val="32"/>
      <w:szCs w:val="18"/>
      <w:shd w:val="clear" w:color="auto" w:fill="D9D9D9"/>
      <w:lang w:eastAsia="fr-FR"/>
    </w:rPr>
  </w:style>
  <w:style w:type="character" w:customStyle="1" w:styleId="Titre5Car">
    <w:name w:val="Titre 5 Car"/>
    <w:basedOn w:val="Policepardfaut"/>
    <w:link w:val="Titre5"/>
    <w:rsid w:val="00172524"/>
    <w:rPr>
      <w:rFonts w:ascii="Times New Roman" w:eastAsia="Times New Roman" w:hAnsi="Times New Roman" w:cs="Times New Roman"/>
      <w:b/>
      <w:sz w:val="36"/>
      <w:szCs w:val="20"/>
      <w:shd w:val="pct20" w:color="auto" w:fill="auto"/>
      <w:lang w:eastAsia="fr-FR"/>
    </w:rPr>
  </w:style>
  <w:style w:type="character" w:customStyle="1" w:styleId="Titre6Car">
    <w:name w:val="Titre 6 Car"/>
    <w:basedOn w:val="Policepardfaut"/>
    <w:link w:val="Titre6"/>
    <w:rsid w:val="00172524"/>
    <w:rPr>
      <w:rFonts w:ascii="Times New Roman" w:eastAsia="Times New Roman" w:hAnsi="Times New Roman" w:cs="Times New Roman"/>
      <w:b/>
      <w:bCs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172524"/>
    <w:rPr>
      <w:rFonts w:ascii="Coronet (WE)" w:eastAsia="Times New Roman" w:hAnsi="Coronet (WE)" w:cs="Times New Roman"/>
      <w:b/>
      <w:bCs/>
      <w:sz w:val="32"/>
      <w:szCs w:val="20"/>
      <w:shd w:val="clear" w:color="auto" w:fill="CCCCCC"/>
      <w:lang w:eastAsia="fr-FR"/>
    </w:rPr>
  </w:style>
  <w:style w:type="character" w:customStyle="1" w:styleId="Titre8Car">
    <w:name w:val="Titre 8 Car"/>
    <w:basedOn w:val="Policepardfaut"/>
    <w:link w:val="Titre8"/>
    <w:rsid w:val="00172524"/>
    <w:rPr>
      <w:rFonts w:ascii="Arial Narrow" w:eastAsia="Times New Roman" w:hAnsi="Arial Narrow" w:cs="Times New Roman"/>
      <w:b/>
      <w:bCs/>
      <w:sz w:val="16"/>
      <w:szCs w:val="16"/>
      <w:lang w:eastAsia="fr-FR"/>
    </w:rPr>
  </w:style>
  <w:style w:type="character" w:customStyle="1" w:styleId="Titre9Car">
    <w:name w:val="Titre 9 Car"/>
    <w:basedOn w:val="Policepardfaut"/>
    <w:link w:val="Titre9"/>
    <w:rsid w:val="00172524"/>
    <w:rPr>
      <w:rFonts w:ascii="Arial Narrow" w:eastAsia="Times New Roman" w:hAnsi="Arial Narrow" w:cs="Times New Roman"/>
      <w:i/>
      <w:iCs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semiHidden/>
    <w:rsid w:val="001725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17252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rsid w:val="0017252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172524"/>
    <w:rPr>
      <w:rFonts w:ascii="Verdana" w:eastAsia="Times New Roman" w:hAnsi="Verdana" w:cs="Times New Roman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rsid w:val="0017252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2524"/>
    <w:rPr>
      <w:rFonts w:ascii="Verdana" w:eastAsia="Times New Roman" w:hAnsi="Verdana" w:cs="Times New Roman"/>
      <w:sz w:val="18"/>
      <w:szCs w:val="18"/>
      <w:lang w:eastAsia="fr-FR"/>
    </w:rPr>
  </w:style>
  <w:style w:type="character" w:styleId="Numrodepage">
    <w:name w:val="page number"/>
    <w:semiHidden/>
    <w:rsid w:val="00172524"/>
    <w:rPr>
      <w:rFonts w:cs="Times New Roman"/>
    </w:rPr>
  </w:style>
  <w:style w:type="paragraph" w:styleId="Explorateurdedocuments">
    <w:name w:val="Document Map"/>
    <w:basedOn w:val="Normal"/>
    <w:link w:val="ExplorateurdedocumentsCar"/>
    <w:semiHidden/>
    <w:rsid w:val="00172524"/>
    <w:pPr>
      <w:shd w:val="clear" w:color="auto" w:fill="000080"/>
    </w:pPr>
    <w:rPr>
      <w:rFonts w:ascii="Geneva" w:hAnsi="Genev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172524"/>
    <w:rPr>
      <w:rFonts w:ascii="Geneva" w:eastAsia="Times New Roman" w:hAnsi="Geneva" w:cs="Times New Roman"/>
      <w:sz w:val="18"/>
      <w:szCs w:val="18"/>
      <w:shd w:val="clear" w:color="auto" w:fill="000080"/>
      <w:lang w:eastAsia="fr-FR"/>
    </w:rPr>
  </w:style>
  <w:style w:type="paragraph" w:customStyle="1" w:styleId="Intgraleblockbasdepage">
    <w:name w:val="Intégrale_block bas de page"/>
    <w:basedOn w:val="Intgralebase"/>
    <w:rsid w:val="00172524"/>
    <w:pPr>
      <w:keepLines/>
      <w:framePr w:hSpace="181" w:vSpace="181" w:wrap="notBeside" w:vAnchor="page" w:hAnchor="text" w:yAlign="bottom"/>
    </w:pPr>
  </w:style>
  <w:style w:type="paragraph" w:customStyle="1" w:styleId="Intgralebase">
    <w:name w:val="Intégrale_base"/>
    <w:rsid w:val="00172524"/>
    <w:pPr>
      <w:spacing w:after="0" w:line="280" w:lineRule="exact"/>
    </w:pPr>
    <w:rPr>
      <w:rFonts w:ascii="Arial" w:eastAsia="Times New Roman" w:hAnsi="Arial" w:cs="Arial"/>
      <w:sz w:val="20"/>
      <w:szCs w:val="20"/>
      <w:lang w:eastAsia="fr-FR"/>
    </w:rPr>
  </w:style>
  <w:style w:type="character" w:styleId="Marquedecommentaire">
    <w:name w:val="annotation reference"/>
    <w:semiHidden/>
    <w:rsid w:val="0017252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sid w:val="001725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172524"/>
    <w:rPr>
      <w:rFonts w:ascii="Verdana" w:eastAsia="Times New Roman" w:hAnsi="Verdana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172524"/>
    <w:rPr>
      <w:rFonts w:cs="Times New Roman"/>
      <w:vertAlign w:val="superscript"/>
    </w:rPr>
  </w:style>
  <w:style w:type="paragraph" w:styleId="TitreTR">
    <w:name w:val="toa heading"/>
    <w:basedOn w:val="Normal"/>
    <w:next w:val="Normal"/>
    <w:semiHidden/>
    <w:rsid w:val="00172524"/>
    <w:pPr>
      <w:spacing w:before="120"/>
    </w:pPr>
    <w:rPr>
      <w:rFonts w:ascii="Helvetica" w:hAnsi="Helvetica" w:cs="Helvetica"/>
      <w:b/>
      <w:bCs/>
      <w:sz w:val="24"/>
      <w:szCs w:val="24"/>
    </w:rPr>
  </w:style>
  <w:style w:type="paragraph" w:styleId="Normalcentr">
    <w:name w:val="Block Text"/>
    <w:basedOn w:val="Normal"/>
    <w:semiHidden/>
    <w:rsid w:val="00172524"/>
    <w:pPr>
      <w:ind w:left="922" w:right="73"/>
      <w:jc w:val="right"/>
    </w:pPr>
    <w:rPr>
      <w:rFonts w:ascii="Univers 47 CondensedLight" w:hAnsi="Univers 47 CondensedLight"/>
      <w:sz w:val="16"/>
      <w:szCs w:val="16"/>
    </w:rPr>
  </w:style>
  <w:style w:type="paragraph" w:styleId="Corpsdetexte">
    <w:name w:val="Body Text"/>
    <w:basedOn w:val="Normal"/>
    <w:link w:val="CorpsdetexteCar"/>
    <w:semiHidden/>
    <w:rsid w:val="00172524"/>
    <w:pPr>
      <w:ind w:right="567"/>
      <w:jc w:val="both"/>
    </w:pPr>
    <w:rPr>
      <w:rFonts w:ascii="Times New Roman" w:hAnsi="Times New Roman"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172524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BodyText21">
    <w:name w:val="Body Text 21"/>
    <w:basedOn w:val="Normal"/>
    <w:rsid w:val="00172524"/>
    <w:pPr>
      <w:widowControl w:val="0"/>
      <w:jc w:val="both"/>
    </w:pPr>
    <w:rPr>
      <w:rFonts w:ascii="Arial" w:hAnsi="Arial"/>
      <w:b/>
      <w:i/>
      <w:sz w:val="20"/>
      <w:szCs w:val="20"/>
    </w:rPr>
  </w:style>
  <w:style w:type="paragraph" w:customStyle="1" w:styleId="BodyText31">
    <w:name w:val="Body Text 31"/>
    <w:basedOn w:val="Normal"/>
    <w:rsid w:val="00172524"/>
    <w:pPr>
      <w:widowControl w:val="0"/>
      <w:jc w:val="center"/>
    </w:pPr>
    <w:rPr>
      <w:rFonts w:ascii="Arial" w:hAnsi="Arial"/>
      <w:b/>
      <w:sz w:val="20"/>
      <w:szCs w:val="20"/>
    </w:rPr>
  </w:style>
  <w:style w:type="paragraph" w:styleId="Corpsdetexte3">
    <w:name w:val="Body Text 3"/>
    <w:basedOn w:val="Normal"/>
    <w:link w:val="Corpsdetexte3Car"/>
    <w:semiHidden/>
    <w:rsid w:val="00172524"/>
    <w:pPr>
      <w:widowControl w:val="0"/>
      <w:tabs>
        <w:tab w:val="left" w:pos="325"/>
      </w:tabs>
    </w:pPr>
    <w:rPr>
      <w:rFonts w:ascii="Arial" w:hAnsi="Arial"/>
      <w:i/>
      <w:szCs w:val="20"/>
    </w:rPr>
  </w:style>
  <w:style w:type="character" w:customStyle="1" w:styleId="Corpsdetexte3Car">
    <w:name w:val="Corps de texte 3 Car"/>
    <w:basedOn w:val="Policepardfaut"/>
    <w:link w:val="Corpsdetexte3"/>
    <w:semiHidden/>
    <w:rsid w:val="00172524"/>
    <w:rPr>
      <w:rFonts w:ascii="Arial" w:eastAsia="Times New Roman" w:hAnsi="Arial" w:cs="Times New Roman"/>
      <w:i/>
      <w:sz w:val="18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172524"/>
    <w:pPr>
      <w:widowControl w:val="0"/>
      <w:ind w:left="467"/>
      <w:jc w:val="both"/>
    </w:pPr>
    <w:rPr>
      <w:rFonts w:ascii="Arial" w:hAnsi="Arial"/>
      <w:i/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72524"/>
    <w:rPr>
      <w:rFonts w:ascii="Arial" w:eastAsia="Times New Roman" w:hAnsi="Arial" w:cs="Times New Roman"/>
      <w:i/>
      <w:sz w:val="18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172524"/>
    <w:pPr>
      <w:widowControl w:val="0"/>
      <w:ind w:left="325"/>
    </w:pPr>
    <w:rPr>
      <w:rFonts w:ascii="Arial" w:hAnsi="Arial"/>
      <w:i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172524"/>
    <w:rPr>
      <w:rFonts w:ascii="Arial" w:eastAsia="Times New Roman" w:hAnsi="Arial" w:cs="Times New Roman"/>
      <w:i/>
      <w:sz w:val="18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172524"/>
    <w:pPr>
      <w:ind w:right="567"/>
      <w:jc w:val="both"/>
    </w:pPr>
    <w:rPr>
      <w:rFonts w:ascii="Times New Roman" w:hAnsi="Times New Roman"/>
      <w:b/>
      <w:bCs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172524"/>
    <w:rPr>
      <w:rFonts w:ascii="Times New Roman" w:eastAsia="Times New Roman" w:hAnsi="Times New Roman" w:cs="Times New Roman"/>
      <w:b/>
      <w:bCs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172524"/>
    <w:pPr>
      <w:spacing w:line="280" w:lineRule="atLeast"/>
      <w:ind w:left="-11"/>
      <w:jc w:val="both"/>
    </w:pPr>
    <w:rPr>
      <w:rFonts w:ascii="Arial" w:hAnsi="Arial" w:cs="Arial"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172524"/>
    <w:rPr>
      <w:rFonts w:ascii="Arial" w:eastAsia="Times New Roman" w:hAnsi="Arial" w:cs="Arial"/>
      <w:sz w:val="20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1"/>
    <w:semiHidden/>
    <w:rsid w:val="00172524"/>
    <w:rPr>
      <w:b/>
      <w:bCs/>
    </w:rPr>
  </w:style>
  <w:style w:type="character" w:customStyle="1" w:styleId="ObjetducommentaireCar">
    <w:name w:val="Objet du commentaire Car"/>
    <w:basedOn w:val="CommentaireCar"/>
    <w:rsid w:val="00172524"/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character" w:customStyle="1" w:styleId="ObjetducommentaireCar1">
    <w:name w:val="Objet du commentaire Car1"/>
    <w:link w:val="Objetducommentaire"/>
    <w:semiHidden/>
    <w:locked/>
    <w:rsid w:val="00172524"/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character" w:customStyle="1" w:styleId="CarCar1">
    <w:name w:val="Car Car1"/>
    <w:semiHidden/>
    <w:rsid w:val="00172524"/>
    <w:rPr>
      <w:rFonts w:ascii="Verdana" w:hAnsi="Verdana" w:cs="Times New Roman"/>
    </w:rPr>
  </w:style>
  <w:style w:type="character" w:customStyle="1" w:styleId="mf11-texte">
    <w:name w:val="mf11-texte"/>
    <w:rsid w:val="00172524"/>
    <w:rPr>
      <w:rFonts w:cs="Times New Roman"/>
    </w:rPr>
  </w:style>
  <w:style w:type="character" w:customStyle="1" w:styleId="Caractredenotedebasdepage">
    <w:name w:val="Caractère de note de bas de page"/>
    <w:rsid w:val="00172524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semiHidden/>
    <w:rsid w:val="00172524"/>
    <w:pPr>
      <w:widowControl w:val="0"/>
      <w:suppressLineNumbers/>
      <w:suppressAutoHyphens/>
      <w:ind w:left="283" w:hanging="283"/>
    </w:pPr>
    <w:rPr>
      <w:rFonts w:ascii="Times New Roman" w:eastAsia="Arial Unicode MS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172524"/>
    <w:rPr>
      <w:rFonts w:ascii="Times New Roman" w:eastAsia="Arial Unicode MS" w:hAnsi="Times New Roman" w:cs="Times New Roman"/>
      <w:sz w:val="20"/>
      <w:szCs w:val="20"/>
      <w:lang w:eastAsia="fr-FR"/>
    </w:rPr>
  </w:style>
  <w:style w:type="character" w:customStyle="1" w:styleId="CarCar">
    <w:name w:val="Car Car"/>
    <w:rsid w:val="00172524"/>
    <w:rPr>
      <w:rFonts w:eastAsia="Arial Unicode MS" w:cs="Times New Roman"/>
    </w:rPr>
  </w:style>
  <w:style w:type="table" w:styleId="Grilledutableau">
    <w:name w:val="Table Grid"/>
    <w:basedOn w:val="TableauNormal"/>
    <w:uiPriority w:val="39"/>
    <w:rsid w:val="00172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Normal"/>
    <w:rsid w:val="00172524"/>
    <w:pPr>
      <w:ind w:left="708"/>
    </w:pPr>
  </w:style>
  <w:style w:type="paragraph" w:styleId="Titre">
    <w:name w:val="Title"/>
    <w:basedOn w:val="Normal"/>
    <w:link w:val="TitreCar"/>
    <w:qFormat/>
    <w:rsid w:val="00172524"/>
    <w:pPr>
      <w:keepNext/>
      <w:widowControl w:val="0"/>
      <w:ind w:left="57"/>
      <w:jc w:val="center"/>
    </w:pPr>
    <w:rPr>
      <w:rFonts w:ascii="Times New Roman" w:hAnsi="Times New Roman"/>
      <w:b/>
      <w:sz w:val="20"/>
      <w:szCs w:val="20"/>
    </w:rPr>
  </w:style>
  <w:style w:type="character" w:customStyle="1" w:styleId="TitreCar">
    <w:name w:val="Titre Car"/>
    <w:basedOn w:val="Policepardfaut"/>
    <w:link w:val="Titre"/>
    <w:rsid w:val="00172524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styleId="lev">
    <w:name w:val="Strong"/>
    <w:qFormat/>
    <w:rsid w:val="00172524"/>
    <w:rPr>
      <w:rFonts w:cs="Times New Roman"/>
      <w:b/>
      <w:bCs/>
    </w:rPr>
  </w:style>
  <w:style w:type="paragraph" w:styleId="Rvision">
    <w:name w:val="Revision"/>
    <w:hidden/>
    <w:uiPriority w:val="99"/>
    <w:semiHidden/>
    <w:rsid w:val="00172524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fr-FR"/>
    </w:rPr>
  </w:style>
  <w:style w:type="character" w:styleId="Lienhypertexte">
    <w:name w:val="Hyperlink"/>
    <w:rsid w:val="0017252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2524"/>
    <w:pPr>
      <w:ind w:left="708"/>
    </w:pPr>
  </w:style>
  <w:style w:type="character" w:customStyle="1" w:styleId="normaltextrun">
    <w:name w:val="normaltextrun"/>
    <w:basedOn w:val="Policepardfaut"/>
    <w:rsid w:val="00172524"/>
  </w:style>
  <w:style w:type="paragraph" w:customStyle="1" w:styleId="paragraph">
    <w:name w:val="paragraph"/>
    <w:basedOn w:val="Normal"/>
    <w:uiPriority w:val="99"/>
    <w:rsid w:val="001725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Policepardfaut"/>
    <w:uiPriority w:val="99"/>
    <w:rsid w:val="00172524"/>
  </w:style>
  <w:style w:type="character" w:styleId="Textedelespacerserv">
    <w:name w:val="Placeholder Text"/>
    <w:basedOn w:val="Policepardfaut"/>
    <w:uiPriority w:val="99"/>
    <w:semiHidden/>
    <w:rsid w:val="00172524"/>
    <w:rPr>
      <w:color w:val="808080"/>
    </w:rPr>
  </w:style>
  <w:style w:type="paragraph" w:customStyle="1" w:styleId="Default">
    <w:name w:val="Default"/>
    <w:rsid w:val="00172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qFormat/>
    <w:rsid w:val="0017252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apple-converted-space">
    <w:name w:val="apple-converted-space"/>
    <w:basedOn w:val="Policepardfaut"/>
    <w:qFormat/>
    <w:rsid w:val="00172524"/>
  </w:style>
  <w:style w:type="paragraph" w:styleId="Sansinterligne">
    <w:name w:val="No Spacing"/>
    <w:uiPriority w:val="1"/>
    <w:qFormat/>
    <w:rsid w:val="000C11F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0467FA-95C5-4BC3-8735-429D4FD2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adminse3</cp:lastModifiedBy>
  <cp:revision>2</cp:revision>
  <cp:lastPrinted>2020-12-03T13:03:00Z</cp:lastPrinted>
  <dcterms:created xsi:type="dcterms:W3CDTF">2024-09-05T17:23:00Z</dcterms:created>
  <dcterms:modified xsi:type="dcterms:W3CDTF">2024-09-05T17:23:00Z</dcterms:modified>
</cp:coreProperties>
</file>